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8E" w:rsidRPr="00275ED9" w:rsidRDefault="00F5018E" w:rsidP="00275ED9">
      <w:pPr>
        <w:pStyle w:val="Listenabsatz"/>
        <w:numPr>
          <w:ilvl w:val="0"/>
          <w:numId w:val="21"/>
        </w:numPr>
        <w:ind w:left="284" w:hanging="284"/>
        <w:jc w:val="both"/>
        <w:rPr>
          <w:rFonts w:ascii="Candara" w:hAnsi="Candara"/>
          <w:b/>
          <w:sz w:val="18"/>
          <w:szCs w:val="18"/>
        </w:rPr>
      </w:pPr>
      <w:r w:rsidRPr="00275ED9">
        <w:rPr>
          <w:rFonts w:ascii="Candara" w:hAnsi="Candara"/>
          <w:b/>
          <w:sz w:val="18"/>
          <w:szCs w:val="18"/>
        </w:rPr>
        <w:t>Anregung und Begleitung von Bildungsprozessen</w:t>
      </w:r>
    </w:p>
    <w:p w:rsidR="0044623F" w:rsidRPr="00584595" w:rsidRDefault="00F5018E" w:rsidP="0044623F">
      <w:pPr>
        <w:spacing w:after="0"/>
        <w:jc w:val="both"/>
        <w:rPr>
          <w:rFonts w:ascii="Candara" w:hAnsi="Candara" w:cs="Tahoma"/>
          <w:i/>
          <w:sz w:val="18"/>
          <w:szCs w:val="18"/>
        </w:rPr>
      </w:pPr>
      <w:r w:rsidRPr="00584595">
        <w:rPr>
          <w:rFonts w:ascii="Candara" w:hAnsi="Candara" w:cs="Tahoma"/>
          <w:i/>
          <w:sz w:val="18"/>
          <w:szCs w:val="18"/>
        </w:rPr>
        <w:t xml:space="preserve">Der Orientierungsplan Baden-Württemberg </w:t>
      </w:r>
      <w:r w:rsidR="00275ED9">
        <w:rPr>
          <w:rFonts w:ascii="Candara" w:hAnsi="Candara" w:cs="Tahoma"/>
          <w:i/>
          <w:sz w:val="18"/>
          <w:szCs w:val="18"/>
        </w:rPr>
        <w:t>legt den</w:t>
      </w:r>
      <w:r w:rsidRPr="00584595">
        <w:rPr>
          <w:rFonts w:ascii="Candara" w:hAnsi="Candara" w:cs="Tahoma"/>
          <w:i/>
          <w:sz w:val="18"/>
          <w:szCs w:val="18"/>
        </w:rPr>
        <w:t xml:space="preserve"> Rahmen für die Erfüllung des gesetzlichen Bildungsauftrags durch päda</w:t>
      </w:r>
      <w:r w:rsidR="00275ED9">
        <w:rPr>
          <w:rFonts w:ascii="Candara" w:hAnsi="Candara" w:cs="Tahoma"/>
          <w:i/>
          <w:sz w:val="18"/>
          <w:szCs w:val="18"/>
        </w:rPr>
        <w:t>-</w:t>
      </w:r>
      <w:r w:rsidRPr="00584595">
        <w:rPr>
          <w:rFonts w:ascii="Candara" w:hAnsi="Candara" w:cs="Tahoma"/>
          <w:i/>
          <w:sz w:val="18"/>
          <w:szCs w:val="18"/>
        </w:rPr>
        <w:t>gogische Fachkräfte in Kindertageseinrichtungen</w:t>
      </w:r>
      <w:r w:rsidR="00D31646" w:rsidRPr="00584595">
        <w:rPr>
          <w:rFonts w:ascii="Candara" w:hAnsi="Candara" w:cs="Tahoma"/>
          <w:i/>
          <w:sz w:val="18"/>
          <w:szCs w:val="18"/>
        </w:rPr>
        <w:t xml:space="preserve"> </w:t>
      </w:r>
      <w:r w:rsidR="00275ED9">
        <w:rPr>
          <w:rFonts w:ascii="Candara" w:hAnsi="Candara" w:cs="Tahoma"/>
          <w:i/>
          <w:sz w:val="18"/>
          <w:szCs w:val="18"/>
        </w:rPr>
        <w:t xml:space="preserve">fest </w:t>
      </w:r>
      <w:r w:rsidRPr="00584595">
        <w:rPr>
          <w:rFonts w:ascii="Candara" w:hAnsi="Candara" w:cs="Tahoma"/>
          <w:i/>
          <w:sz w:val="18"/>
          <w:szCs w:val="18"/>
        </w:rPr>
        <w:t xml:space="preserve">und </w:t>
      </w:r>
      <w:r w:rsidR="00275ED9">
        <w:rPr>
          <w:rFonts w:ascii="Candara" w:hAnsi="Candara" w:cs="Tahoma"/>
          <w:i/>
          <w:sz w:val="18"/>
          <w:szCs w:val="18"/>
        </w:rPr>
        <w:t xml:space="preserve">beinhaltet auch die Aspekte für die Altersstufe der </w:t>
      </w:r>
      <w:r w:rsidR="00D050F7" w:rsidRPr="00584595">
        <w:rPr>
          <w:rFonts w:ascii="Candara" w:hAnsi="Candara" w:cs="Tahoma"/>
          <w:i/>
          <w:sz w:val="18"/>
          <w:szCs w:val="18"/>
        </w:rPr>
        <w:t xml:space="preserve"> </w:t>
      </w:r>
      <w:r w:rsidR="0044623F" w:rsidRPr="00584595">
        <w:rPr>
          <w:rFonts w:ascii="Candara" w:hAnsi="Candara" w:cs="Tahoma"/>
          <w:i/>
          <w:sz w:val="18"/>
          <w:szCs w:val="18"/>
        </w:rPr>
        <w:t xml:space="preserve">Kinder unter drei </w:t>
      </w:r>
      <w:r w:rsidR="00275ED9">
        <w:rPr>
          <w:rFonts w:ascii="Candara" w:hAnsi="Candara" w:cs="Tahoma"/>
          <w:i/>
          <w:sz w:val="18"/>
          <w:szCs w:val="18"/>
        </w:rPr>
        <w:t>Jahre.</w:t>
      </w:r>
    </w:p>
    <w:p w:rsidR="0044623F" w:rsidRPr="00584595" w:rsidRDefault="00860025" w:rsidP="0044623F">
      <w:pPr>
        <w:spacing w:after="0"/>
        <w:jc w:val="both"/>
        <w:rPr>
          <w:rFonts w:ascii="Candara" w:hAnsi="Candara" w:cs="Tahoma"/>
          <w:i/>
          <w:sz w:val="18"/>
          <w:szCs w:val="18"/>
        </w:rPr>
      </w:pPr>
      <w:r>
        <w:rPr>
          <w:rFonts w:ascii="Candara" w:hAnsi="Candara" w:cs="Tahoma"/>
          <w:i/>
          <w:sz w:val="18"/>
          <w:szCs w:val="18"/>
        </w:rPr>
        <w:t xml:space="preserve">Durch </w:t>
      </w:r>
      <w:r w:rsidR="007F46CC">
        <w:rPr>
          <w:rFonts w:ascii="Candara" w:hAnsi="Candara" w:cs="Tahoma"/>
          <w:i/>
          <w:sz w:val="18"/>
          <w:szCs w:val="18"/>
        </w:rPr>
        <w:t xml:space="preserve">frühe </w:t>
      </w:r>
      <w:r w:rsidR="007F46CC" w:rsidRPr="00584595">
        <w:rPr>
          <w:rFonts w:ascii="Candara" w:hAnsi="Candara" w:cs="Tahoma"/>
          <w:i/>
          <w:sz w:val="18"/>
          <w:szCs w:val="18"/>
        </w:rPr>
        <w:t>Erziehung, Bildung und Betreuung</w:t>
      </w:r>
      <w:r w:rsidR="007F46CC">
        <w:rPr>
          <w:rFonts w:ascii="Candara" w:hAnsi="Candara" w:cs="Tahoma"/>
          <w:i/>
          <w:sz w:val="18"/>
          <w:szCs w:val="18"/>
        </w:rPr>
        <w:t xml:space="preserve"> können pädago</w:t>
      </w:r>
      <w:r>
        <w:rPr>
          <w:rFonts w:ascii="Candara" w:hAnsi="Candara" w:cs="Tahoma"/>
          <w:i/>
          <w:sz w:val="18"/>
          <w:szCs w:val="18"/>
        </w:rPr>
        <w:t>-</w:t>
      </w:r>
      <w:r w:rsidR="007F46CC">
        <w:rPr>
          <w:rFonts w:ascii="Candara" w:hAnsi="Candara" w:cs="Tahoma"/>
          <w:i/>
          <w:sz w:val="18"/>
          <w:szCs w:val="18"/>
        </w:rPr>
        <w:t>gische Fachkräfte die  E</w:t>
      </w:r>
      <w:r>
        <w:rPr>
          <w:rFonts w:ascii="Candara" w:hAnsi="Candara" w:cs="Tahoma"/>
          <w:i/>
          <w:sz w:val="18"/>
          <w:szCs w:val="18"/>
        </w:rPr>
        <w:t>ntwicklung von Kindern entschei</w:t>
      </w:r>
      <w:r w:rsidR="007F46CC">
        <w:rPr>
          <w:rFonts w:ascii="Candara" w:hAnsi="Candara" w:cs="Tahoma"/>
          <w:i/>
          <w:sz w:val="18"/>
          <w:szCs w:val="18"/>
        </w:rPr>
        <w:t>dend be</w:t>
      </w:r>
      <w:r>
        <w:rPr>
          <w:rFonts w:ascii="Candara" w:hAnsi="Candara" w:cs="Tahoma"/>
          <w:i/>
          <w:sz w:val="18"/>
          <w:szCs w:val="18"/>
        </w:rPr>
        <w:t>-</w:t>
      </w:r>
      <w:r w:rsidR="007F46CC">
        <w:rPr>
          <w:rFonts w:ascii="Candara" w:hAnsi="Candara" w:cs="Tahoma"/>
          <w:i/>
          <w:sz w:val="18"/>
          <w:szCs w:val="18"/>
        </w:rPr>
        <w:t>einflussen und unterstützen.</w:t>
      </w:r>
    </w:p>
    <w:p w:rsidR="0044623F" w:rsidRPr="00584595" w:rsidRDefault="0044623F" w:rsidP="0044623F">
      <w:pPr>
        <w:spacing w:after="0"/>
        <w:jc w:val="both"/>
        <w:rPr>
          <w:rFonts w:ascii="Candara" w:hAnsi="Candara" w:cs="Tahoma"/>
          <w:i/>
          <w:sz w:val="18"/>
          <w:szCs w:val="18"/>
        </w:rPr>
      </w:pPr>
      <w:r w:rsidRPr="00584595">
        <w:rPr>
          <w:rFonts w:ascii="Candara" w:hAnsi="Candara" w:cs="Tahoma"/>
          <w:i/>
          <w:sz w:val="18"/>
          <w:szCs w:val="18"/>
        </w:rPr>
        <w:t xml:space="preserve">Mit </w:t>
      </w:r>
      <w:r w:rsidR="00AD090F" w:rsidRPr="00584595">
        <w:rPr>
          <w:rFonts w:ascii="Candara" w:hAnsi="Candara" w:cs="Tahoma"/>
          <w:i/>
          <w:sz w:val="18"/>
          <w:szCs w:val="18"/>
        </w:rPr>
        <w:t xml:space="preserve">dem Blick </w:t>
      </w:r>
      <w:r w:rsidRPr="00584595">
        <w:rPr>
          <w:rFonts w:ascii="Candara" w:hAnsi="Candara" w:cs="Tahoma"/>
          <w:i/>
          <w:sz w:val="18"/>
          <w:szCs w:val="18"/>
        </w:rPr>
        <w:t>auf d</w:t>
      </w:r>
      <w:r w:rsidR="00F5018E" w:rsidRPr="00584595">
        <w:rPr>
          <w:rFonts w:ascii="Candara" w:hAnsi="Candara" w:cs="Tahoma"/>
          <w:i/>
          <w:sz w:val="18"/>
          <w:szCs w:val="18"/>
        </w:rPr>
        <w:t>as moderne Bild</w:t>
      </w:r>
      <w:r w:rsidR="00AD090F" w:rsidRPr="00584595">
        <w:rPr>
          <w:rFonts w:ascii="Candara" w:hAnsi="Candara" w:cs="Tahoma"/>
          <w:i/>
          <w:sz w:val="18"/>
          <w:szCs w:val="18"/>
        </w:rPr>
        <w:t xml:space="preserve"> vom Kind</w:t>
      </w:r>
      <w:r w:rsidRPr="00584595">
        <w:rPr>
          <w:rFonts w:ascii="Candara" w:hAnsi="Candara" w:cs="Tahoma"/>
          <w:i/>
          <w:sz w:val="18"/>
          <w:szCs w:val="18"/>
        </w:rPr>
        <w:t xml:space="preserve"> </w:t>
      </w:r>
      <w:r w:rsidR="007F46CC">
        <w:rPr>
          <w:rFonts w:ascii="Candara" w:hAnsi="Candara" w:cs="Tahoma"/>
          <w:i/>
          <w:sz w:val="18"/>
          <w:szCs w:val="18"/>
        </w:rPr>
        <w:t xml:space="preserve">als </w:t>
      </w:r>
      <w:r w:rsidR="00F5018E" w:rsidRPr="00584595">
        <w:rPr>
          <w:rFonts w:ascii="Candara" w:hAnsi="Candara" w:cs="Tahoma"/>
          <w:i/>
          <w:sz w:val="18"/>
          <w:szCs w:val="18"/>
        </w:rPr>
        <w:t>Akteur seines eigenen Bildungs- und Lernprozesses</w:t>
      </w:r>
      <w:r w:rsidRPr="00584595">
        <w:rPr>
          <w:rFonts w:ascii="Candara" w:hAnsi="Candara" w:cs="Tahoma"/>
          <w:i/>
          <w:sz w:val="18"/>
          <w:szCs w:val="18"/>
        </w:rPr>
        <w:t>,</w:t>
      </w:r>
      <w:r w:rsidR="00F5018E" w:rsidRPr="00584595">
        <w:rPr>
          <w:rFonts w:ascii="Candara" w:hAnsi="Candara" w:cs="Tahoma"/>
          <w:i/>
          <w:sz w:val="18"/>
          <w:szCs w:val="18"/>
        </w:rPr>
        <w:t xml:space="preserve"> begleitet die pädago</w:t>
      </w:r>
      <w:r w:rsidR="00860025">
        <w:rPr>
          <w:rFonts w:ascii="Candara" w:hAnsi="Candara" w:cs="Tahoma"/>
          <w:i/>
          <w:sz w:val="18"/>
          <w:szCs w:val="18"/>
        </w:rPr>
        <w:t>-</w:t>
      </w:r>
      <w:r w:rsidR="00F5018E" w:rsidRPr="00584595">
        <w:rPr>
          <w:rFonts w:ascii="Candara" w:hAnsi="Candara" w:cs="Tahoma"/>
          <w:i/>
          <w:sz w:val="18"/>
          <w:szCs w:val="18"/>
        </w:rPr>
        <w:t>gische Fachkraft das Kind und gewährt ihm Raum und Zeit für das selbstständige Lernen.</w:t>
      </w:r>
      <w:r w:rsidR="00AD090F" w:rsidRPr="00584595">
        <w:rPr>
          <w:rFonts w:ascii="Candara" w:hAnsi="Candara" w:cs="Tahoma"/>
          <w:i/>
        </w:rPr>
        <w:t xml:space="preserve"> </w:t>
      </w:r>
      <w:r w:rsidR="00AD090F" w:rsidRPr="00584595">
        <w:rPr>
          <w:rFonts w:ascii="Candara" w:hAnsi="Candara" w:cs="Tahoma"/>
          <w:i/>
          <w:sz w:val="18"/>
          <w:szCs w:val="18"/>
        </w:rPr>
        <w:t>Die Beobachtung der Bildungspro</w:t>
      </w:r>
      <w:r w:rsidR="00860025">
        <w:rPr>
          <w:rFonts w:ascii="Candara" w:hAnsi="Candara" w:cs="Tahoma"/>
          <w:i/>
          <w:sz w:val="18"/>
          <w:szCs w:val="18"/>
        </w:rPr>
        <w:t>-</w:t>
      </w:r>
      <w:r w:rsidR="00AD090F" w:rsidRPr="00584595">
        <w:rPr>
          <w:rFonts w:ascii="Candara" w:hAnsi="Candara" w:cs="Tahoma"/>
          <w:i/>
          <w:sz w:val="18"/>
          <w:szCs w:val="18"/>
        </w:rPr>
        <w:t xml:space="preserve">zesse und </w:t>
      </w:r>
      <w:r w:rsidR="00F06ABA" w:rsidRPr="00584595">
        <w:rPr>
          <w:rFonts w:ascii="Candara" w:hAnsi="Candara" w:cs="Tahoma"/>
          <w:i/>
          <w:sz w:val="18"/>
          <w:szCs w:val="18"/>
        </w:rPr>
        <w:t>ihre Dokumentation stehen hier im Mittelp</w:t>
      </w:r>
      <w:r w:rsidRPr="00584595">
        <w:rPr>
          <w:rFonts w:ascii="Candara" w:hAnsi="Candara" w:cs="Tahoma"/>
          <w:i/>
          <w:sz w:val="18"/>
          <w:szCs w:val="18"/>
        </w:rPr>
        <w:t>unkt des Unterrichtsgeschehens.</w:t>
      </w:r>
    </w:p>
    <w:p w:rsidR="00AD090F" w:rsidRPr="00584595" w:rsidRDefault="00F5018E" w:rsidP="00D31646">
      <w:pPr>
        <w:spacing w:after="0"/>
        <w:jc w:val="both"/>
        <w:rPr>
          <w:rFonts w:ascii="Candara" w:hAnsi="Candara" w:cs="Tahoma"/>
          <w:i/>
          <w:sz w:val="18"/>
          <w:szCs w:val="18"/>
        </w:rPr>
      </w:pPr>
      <w:r w:rsidRPr="00584595">
        <w:rPr>
          <w:rFonts w:ascii="Candara" w:hAnsi="Candara" w:cs="Tahoma"/>
          <w:i/>
          <w:sz w:val="18"/>
          <w:szCs w:val="18"/>
        </w:rPr>
        <w:t>Auseinandersetzung mit</w:t>
      </w:r>
      <w:r w:rsidR="0044623F" w:rsidRPr="00584595">
        <w:rPr>
          <w:rFonts w:ascii="Candara" w:hAnsi="Candara" w:cs="Tahoma"/>
          <w:i/>
          <w:sz w:val="18"/>
          <w:szCs w:val="18"/>
        </w:rPr>
        <w:t xml:space="preserve"> der Qualität der professionellen Be</w:t>
      </w:r>
      <w:r w:rsidR="00860025">
        <w:rPr>
          <w:rFonts w:ascii="Candara" w:hAnsi="Candara" w:cs="Tahoma"/>
          <w:i/>
          <w:sz w:val="18"/>
          <w:szCs w:val="18"/>
        </w:rPr>
        <w:t>-</w:t>
      </w:r>
      <w:r w:rsidR="0044623F" w:rsidRPr="00584595">
        <w:rPr>
          <w:rFonts w:ascii="Candara" w:hAnsi="Candara" w:cs="Tahoma"/>
          <w:i/>
          <w:sz w:val="18"/>
          <w:szCs w:val="18"/>
        </w:rPr>
        <w:t xml:space="preserve">treuungsarbeit </w:t>
      </w:r>
      <w:r w:rsidRPr="00584595">
        <w:rPr>
          <w:rFonts w:ascii="Candara" w:hAnsi="Candara" w:cs="Tahoma"/>
          <w:i/>
          <w:sz w:val="18"/>
          <w:szCs w:val="18"/>
        </w:rPr>
        <w:t xml:space="preserve">in der </w:t>
      </w:r>
      <w:r w:rsidR="007F46CC">
        <w:rPr>
          <w:rFonts w:ascii="Candara" w:hAnsi="Candara" w:cs="Tahoma"/>
          <w:i/>
          <w:sz w:val="18"/>
          <w:szCs w:val="18"/>
        </w:rPr>
        <w:t>Kindertagesein</w:t>
      </w:r>
      <w:r w:rsidR="00AD090F" w:rsidRPr="00584595">
        <w:rPr>
          <w:rFonts w:ascii="Candara" w:hAnsi="Candara" w:cs="Tahoma"/>
          <w:i/>
          <w:sz w:val="18"/>
          <w:szCs w:val="18"/>
        </w:rPr>
        <w:t>richtung</w:t>
      </w:r>
      <w:r w:rsidR="004B1049">
        <w:rPr>
          <w:rFonts w:ascii="Candara" w:hAnsi="Candara" w:cs="Tahoma"/>
          <w:i/>
          <w:sz w:val="18"/>
          <w:szCs w:val="18"/>
        </w:rPr>
        <w:t xml:space="preserve"> für die Altersstufe der Kinder unter drei Jahre</w:t>
      </w:r>
      <w:r w:rsidR="00AD090F" w:rsidRPr="00584595">
        <w:rPr>
          <w:rFonts w:ascii="Candara" w:hAnsi="Candara" w:cs="Tahoma"/>
          <w:i/>
          <w:sz w:val="18"/>
          <w:szCs w:val="18"/>
        </w:rPr>
        <w:t xml:space="preserve"> </w:t>
      </w:r>
      <w:r w:rsidR="007F46CC">
        <w:rPr>
          <w:rFonts w:ascii="Candara" w:hAnsi="Candara" w:cs="Tahoma"/>
          <w:i/>
          <w:sz w:val="18"/>
          <w:szCs w:val="18"/>
        </w:rPr>
        <w:t xml:space="preserve">findet ebenfalls </w:t>
      </w:r>
      <w:r w:rsidRPr="00584595">
        <w:rPr>
          <w:rFonts w:ascii="Candara" w:hAnsi="Candara" w:cs="Tahoma"/>
          <w:i/>
          <w:sz w:val="18"/>
          <w:szCs w:val="18"/>
        </w:rPr>
        <w:t>statt.</w:t>
      </w:r>
      <w:r w:rsidR="00D31646" w:rsidRPr="00584595">
        <w:rPr>
          <w:rFonts w:ascii="Candara" w:hAnsi="Candara" w:cs="Tahoma"/>
          <w:i/>
          <w:sz w:val="18"/>
          <w:szCs w:val="18"/>
        </w:rPr>
        <w:t xml:space="preserve"> </w:t>
      </w:r>
    </w:p>
    <w:p w:rsidR="005F05CF" w:rsidRPr="00584595" w:rsidRDefault="00F06ABA" w:rsidP="00AD090F">
      <w:pPr>
        <w:spacing w:after="0"/>
        <w:jc w:val="both"/>
        <w:rPr>
          <w:rFonts w:ascii="Candara" w:hAnsi="Candara"/>
          <w:i/>
          <w:sz w:val="18"/>
          <w:szCs w:val="18"/>
        </w:rPr>
      </w:pPr>
      <w:r w:rsidRPr="00584595">
        <w:rPr>
          <w:rFonts w:ascii="Candara" w:hAnsi="Candara"/>
          <w:i/>
          <w:sz w:val="18"/>
          <w:szCs w:val="18"/>
        </w:rPr>
        <w:t>Grundsätzliche Kriterien</w:t>
      </w:r>
      <w:r w:rsidR="00860025">
        <w:rPr>
          <w:rFonts w:ascii="Candara" w:hAnsi="Candara"/>
          <w:i/>
          <w:sz w:val="18"/>
          <w:szCs w:val="18"/>
        </w:rPr>
        <w:t xml:space="preserve"> für die Planung und Durchführung von</w:t>
      </w:r>
      <w:r w:rsidR="0044623F" w:rsidRPr="00584595">
        <w:rPr>
          <w:rFonts w:ascii="Candara" w:hAnsi="Candara"/>
          <w:i/>
          <w:sz w:val="18"/>
          <w:szCs w:val="18"/>
        </w:rPr>
        <w:t xml:space="preserve"> </w:t>
      </w:r>
      <w:r w:rsidRPr="00584595">
        <w:rPr>
          <w:rFonts w:ascii="Candara" w:hAnsi="Candara"/>
          <w:i/>
          <w:sz w:val="18"/>
          <w:szCs w:val="18"/>
        </w:rPr>
        <w:t>Bildungs</w:t>
      </w:r>
      <w:r w:rsidR="0044623F" w:rsidRPr="00584595">
        <w:rPr>
          <w:rFonts w:ascii="Candara" w:hAnsi="Candara"/>
          <w:i/>
          <w:sz w:val="18"/>
          <w:szCs w:val="18"/>
        </w:rPr>
        <w:t>angebote</w:t>
      </w:r>
      <w:r w:rsidR="00860025">
        <w:rPr>
          <w:rFonts w:ascii="Candara" w:hAnsi="Candara"/>
          <w:i/>
          <w:sz w:val="18"/>
          <w:szCs w:val="18"/>
        </w:rPr>
        <w:t>n</w:t>
      </w:r>
      <w:r w:rsidR="0044623F" w:rsidRPr="00584595">
        <w:rPr>
          <w:rFonts w:ascii="Candara" w:hAnsi="Candara"/>
          <w:i/>
          <w:sz w:val="18"/>
          <w:szCs w:val="18"/>
        </w:rPr>
        <w:t xml:space="preserve"> für K</w:t>
      </w:r>
      <w:r w:rsidRPr="00584595">
        <w:rPr>
          <w:rFonts w:ascii="Candara" w:hAnsi="Candara"/>
          <w:i/>
          <w:sz w:val="18"/>
          <w:szCs w:val="18"/>
        </w:rPr>
        <w:t xml:space="preserve">inder unter drei Jahren </w:t>
      </w:r>
      <w:r w:rsidR="0044623F" w:rsidRPr="00584595">
        <w:rPr>
          <w:rFonts w:ascii="Candara" w:hAnsi="Candara"/>
          <w:i/>
          <w:sz w:val="18"/>
          <w:szCs w:val="18"/>
        </w:rPr>
        <w:t>werden er</w:t>
      </w:r>
      <w:r w:rsidR="00860025">
        <w:rPr>
          <w:rFonts w:ascii="Candara" w:hAnsi="Candara"/>
          <w:i/>
          <w:sz w:val="18"/>
          <w:szCs w:val="18"/>
        </w:rPr>
        <w:t>ö</w:t>
      </w:r>
      <w:r w:rsidR="00D050F7" w:rsidRPr="00584595">
        <w:rPr>
          <w:rFonts w:ascii="Candara" w:hAnsi="Candara"/>
          <w:i/>
          <w:sz w:val="18"/>
          <w:szCs w:val="18"/>
        </w:rPr>
        <w:t>r</w:t>
      </w:r>
      <w:r w:rsidR="00860025">
        <w:rPr>
          <w:rFonts w:ascii="Candara" w:hAnsi="Candara"/>
          <w:i/>
          <w:sz w:val="18"/>
          <w:szCs w:val="18"/>
        </w:rPr>
        <w:t>-</w:t>
      </w:r>
      <w:r w:rsidR="00D050F7" w:rsidRPr="00584595">
        <w:rPr>
          <w:rFonts w:ascii="Candara" w:hAnsi="Candara"/>
          <w:i/>
          <w:sz w:val="18"/>
          <w:szCs w:val="18"/>
        </w:rPr>
        <w:t>tert.</w:t>
      </w:r>
      <w:r w:rsidR="00AD090F" w:rsidRPr="00584595">
        <w:rPr>
          <w:rFonts w:ascii="Candara" w:hAnsi="Candara"/>
          <w:i/>
          <w:sz w:val="18"/>
          <w:szCs w:val="18"/>
        </w:rPr>
        <w:t xml:space="preserve"> Dabei sind das </w:t>
      </w:r>
      <w:r w:rsidR="005F05CF" w:rsidRPr="00584595">
        <w:rPr>
          <w:rFonts w:ascii="Candara" w:hAnsi="Candara"/>
          <w:i/>
          <w:sz w:val="18"/>
          <w:szCs w:val="18"/>
        </w:rPr>
        <w:t>Spiel des Kindes und die Wahrnehmung seiner Themen</w:t>
      </w:r>
      <w:r w:rsidR="00D050F7" w:rsidRPr="00584595">
        <w:rPr>
          <w:rFonts w:ascii="Candara" w:hAnsi="Candara"/>
          <w:i/>
          <w:sz w:val="18"/>
          <w:szCs w:val="18"/>
        </w:rPr>
        <w:t xml:space="preserve"> und </w:t>
      </w:r>
      <w:r w:rsidR="005F05CF" w:rsidRPr="00584595">
        <w:rPr>
          <w:rFonts w:ascii="Candara" w:hAnsi="Candara"/>
          <w:i/>
          <w:sz w:val="18"/>
          <w:szCs w:val="18"/>
        </w:rPr>
        <w:t xml:space="preserve">Lernschritte </w:t>
      </w:r>
      <w:r w:rsidR="00AD090F" w:rsidRPr="00584595">
        <w:rPr>
          <w:rFonts w:ascii="Candara" w:hAnsi="Candara"/>
          <w:i/>
          <w:sz w:val="18"/>
          <w:szCs w:val="18"/>
        </w:rPr>
        <w:t>v</w:t>
      </w:r>
      <w:r w:rsidR="00D050F7" w:rsidRPr="00584595">
        <w:rPr>
          <w:rFonts w:ascii="Candara" w:hAnsi="Candara"/>
          <w:i/>
          <w:sz w:val="18"/>
          <w:szCs w:val="18"/>
        </w:rPr>
        <w:t>on wichtiger Bedeutung</w:t>
      </w:r>
      <w:r w:rsidR="003736CC" w:rsidRPr="00584595">
        <w:rPr>
          <w:rFonts w:ascii="Candara" w:hAnsi="Candara"/>
          <w:i/>
          <w:sz w:val="18"/>
          <w:szCs w:val="18"/>
        </w:rPr>
        <w:t xml:space="preserve"> für die Vorgehensweise der pädagogischen Fachkraft</w:t>
      </w:r>
      <w:r w:rsidR="005F05CF" w:rsidRPr="00584595">
        <w:rPr>
          <w:rFonts w:ascii="Candara" w:hAnsi="Candara"/>
          <w:i/>
          <w:sz w:val="18"/>
          <w:szCs w:val="18"/>
        </w:rPr>
        <w:t>.</w:t>
      </w:r>
    </w:p>
    <w:p w:rsidR="00F5018E" w:rsidRPr="00584595" w:rsidRDefault="001C44DB" w:rsidP="001C44DB">
      <w:pPr>
        <w:tabs>
          <w:tab w:val="num" w:pos="4965"/>
        </w:tabs>
        <w:spacing w:after="0"/>
        <w:jc w:val="both"/>
        <w:rPr>
          <w:rFonts w:ascii="Candara" w:hAnsi="Candara"/>
          <w:i/>
          <w:sz w:val="18"/>
          <w:szCs w:val="18"/>
        </w:rPr>
      </w:pPr>
      <w:r w:rsidRPr="00584595">
        <w:rPr>
          <w:rFonts w:ascii="Candara" w:hAnsi="Candara"/>
          <w:i/>
          <w:sz w:val="18"/>
          <w:szCs w:val="18"/>
        </w:rPr>
        <w:t xml:space="preserve">Vielfältige Ideen </w:t>
      </w:r>
      <w:r w:rsidR="00F06ABA" w:rsidRPr="00584595">
        <w:rPr>
          <w:rFonts w:ascii="Candara" w:hAnsi="Candara"/>
          <w:i/>
          <w:sz w:val="18"/>
          <w:szCs w:val="18"/>
        </w:rPr>
        <w:t xml:space="preserve">für die </w:t>
      </w:r>
      <w:r w:rsidRPr="00584595">
        <w:rPr>
          <w:rFonts w:ascii="Candara" w:hAnsi="Candara"/>
          <w:i/>
          <w:sz w:val="18"/>
          <w:szCs w:val="18"/>
        </w:rPr>
        <w:t>Förderung der U 3 Kinder</w:t>
      </w:r>
      <w:r w:rsidR="00AD090F" w:rsidRPr="00584595">
        <w:rPr>
          <w:rFonts w:ascii="Candara" w:hAnsi="Candara"/>
          <w:i/>
          <w:sz w:val="18"/>
          <w:szCs w:val="18"/>
        </w:rPr>
        <w:t>,</w:t>
      </w:r>
      <w:r w:rsidRPr="00584595">
        <w:rPr>
          <w:rFonts w:ascii="Candara" w:hAnsi="Candara"/>
          <w:i/>
          <w:sz w:val="18"/>
          <w:szCs w:val="18"/>
        </w:rPr>
        <w:t xml:space="preserve"> </w:t>
      </w:r>
      <w:r w:rsidR="003736CC" w:rsidRPr="00584595">
        <w:rPr>
          <w:rFonts w:ascii="Candara" w:hAnsi="Candara"/>
          <w:i/>
          <w:sz w:val="18"/>
          <w:szCs w:val="18"/>
        </w:rPr>
        <w:t>in</w:t>
      </w:r>
      <w:r w:rsidRPr="00584595">
        <w:rPr>
          <w:rFonts w:ascii="Candara" w:hAnsi="Candara"/>
          <w:i/>
          <w:sz w:val="18"/>
          <w:szCs w:val="18"/>
        </w:rPr>
        <w:t xml:space="preserve"> den</w:t>
      </w:r>
      <w:r w:rsidR="00F06ABA" w:rsidRPr="00584595">
        <w:rPr>
          <w:rFonts w:ascii="Candara" w:hAnsi="Candara"/>
          <w:i/>
          <w:sz w:val="18"/>
          <w:szCs w:val="18"/>
        </w:rPr>
        <w:t xml:space="preserve"> Ent</w:t>
      </w:r>
      <w:r w:rsidR="00860025">
        <w:rPr>
          <w:rFonts w:ascii="Candara" w:hAnsi="Candara"/>
          <w:i/>
          <w:sz w:val="18"/>
          <w:szCs w:val="18"/>
        </w:rPr>
        <w:t>-</w:t>
      </w:r>
      <w:r w:rsidR="00F06ABA" w:rsidRPr="00584595">
        <w:rPr>
          <w:rFonts w:ascii="Candara" w:hAnsi="Candara"/>
          <w:i/>
          <w:sz w:val="18"/>
          <w:szCs w:val="18"/>
        </w:rPr>
        <w:t>wicklungsbereiche</w:t>
      </w:r>
      <w:r w:rsidRPr="00584595">
        <w:rPr>
          <w:rFonts w:ascii="Candara" w:hAnsi="Candara"/>
          <w:i/>
          <w:sz w:val="18"/>
          <w:szCs w:val="18"/>
        </w:rPr>
        <w:t>n</w:t>
      </w:r>
      <w:r w:rsidR="00F5018E" w:rsidRPr="00584595">
        <w:rPr>
          <w:rFonts w:ascii="Candara" w:hAnsi="Candara"/>
          <w:i/>
          <w:sz w:val="18"/>
          <w:szCs w:val="18"/>
        </w:rPr>
        <w:t xml:space="preserve"> Sinne, Sprache, </w:t>
      </w:r>
      <w:r w:rsidRPr="00584595">
        <w:rPr>
          <w:rFonts w:ascii="Candara" w:hAnsi="Candara"/>
          <w:i/>
          <w:sz w:val="18"/>
          <w:szCs w:val="18"/>
        </w:rPr>
        <w:t xml:space="preserve">Körper und </w:t>
      </w:r>
      <w:r w:rsidR="00F5018E" w:rsidRPr="00584595">
        <w:rPr>
          <w:rFonts w:ascii="Candara" w:hAnsi="Candara"/>
          <w:i/>
          <w:sz w:val="18"/>
          <w:szCs w:val="18"/>
        </w:rPr>
        <w:t>Denken</w:t>
      </w:r>
      <w:r w:rsidRPr="00584595">
        <w:rPr>
          <w:rFonts w:ascii="Candara" w:hAnsi="Candara"/>
          <w:i/>
          <w:sz w:val="18"/>
          <w:szCs w:val="18"/>
        </w:rPr>
        <w:t xml:space="preserve"> werden </w:t>
      </w:r>
      <w:r w:rsidR="00AD090F" w:rsidRPr="00584595">
        <w:rPr>
          <w:rFonts w:ascii="Candara" w:hAnsi="Candara"/>
          <w:i/>
          <w:sz w:val="18"/>
          <w:szCs w:val="18"/>
        </w:rPr>
        <w:t xml:space="preserve">ausgetauscht. </w:t>
      </w:r>
    </w:p>
    <w:p w:rsidR="001C44DB" w:rsidRPr="00584595" w:rsidRDefault="001C44DB" w:rsidP="001C44DB">
      <w:pPr>
        <w:tabs>
          <w:tab w:val="num" w:pos="4965"/>
        </w:tabs>
        <w:spacing w:after="0"/>
        <w:jc w:val="both"/>
        <w:rPr>
          <w:rFonts w:ascii="Candara" w:hAnsi="Candara"/>
          <w:i/>
          <w:sz w:val="18"/>
          <w:szCs w:val="18"/>
        </w:rPr>
      </w:pPr>
    </w:p>
    <w:p w:rsidR="00C9587B" w:rsidRPr="00275ED9" w:rsidRDefault="00C9587B" w:rsidP="00275ED9">
      <w:pPr>
        <w:pStyle w:val="Listenabsatz"/>
        <w:numPr>
          <w:ilvl w:val="0"/>
          <w:numId w:val="21"/>
        </w:numPr>
        <w:ind w:left="426" w:hanging="426"/>
        <w:jc w:val="both"/>
        <w:rPr>
          <w:rFonts w:ascii="Candara" w:hAnsi="Candara"/>
          <w:b/>
          <w:sz w:val="18"/>
          <w:szCs w:val="18"/>
        </w:rPr>
      </w:pPr>
      <w:r w:rsidRPr="00275ED9">
        <w:rPr>
          <w:rFonts w:ascii="Candara" w:eastAsia="Times New Roman" w:hAnsi="Candara" w:cs="Arial"/>
          <w:b/>
          <w:bCs/>
          <w:i/>
          <w:sz w:val="18"/>
          <w:szCs w:val="18"/>
          <w:lang w:eastAsia="de-DE"/>
        </w:rPr>
        <w:t>Pädagogische Gestaltung des Alltags</w:t>
      </w:r>
    </w:p>
    <w:p w:rsidR="001C44DB" w:rsidRDefault="00F06ABA" w:rsidP="001C44D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i/>
          <w:sz w:val="18"/>
          <w:szCs w:val="18"/>
        </w:rPr>
      </w:pPr>
      <w:r w:rsidRPr="00584595">
        <w:rPr>
          <w:rFonts w:ascii="Candara" w:hAnsi="Candara" w:cs="Arial"/>
          <w:i/>
          <w:sz w:val="18"/>
          <w:szCs w:val="18"/>
        </w:rPr>
        <w:t>D</w:t>
      </w:r>
      <w:r w:rsidR="001C44DB" w:rsidRPr="00584595">
        <w:rPr>
          <w:rFonts w:ascii="Candara" w:hAnsi="Candara" w:cs="Arial"/>
          <w:i/>
          <w:sz w:val="18"/>
          <w:szCs w:val="18"/>
        </w:rPr>
        <w:t>er</w:t>
      </w:r>
      <w:r w:rsidR="00F43FE8" w:rsidRPr="00584595">
        <w:rPr>
          <w:rFonts w:ascii="Candara" w:hAnsi="Candara" w:cs="Arial"/>
          <w:i/>
          <w:sz w:val="18"/>
          <w:szCs w:val="18"/>
        </w:rPr>
        <w:t xml:space="preserve"> </w:t>
      </w:r>
      <w:r w:rsidRPr="00584595">
        <w:rPr>
          <w:rFonts w:ascii="Candara" w:hAnsi="Candara" w:cs="Arial"/>
          <w:i/>
          <w:sz w:val="18"/>
          <w:szCs w:val="18"/>
        </w:rPr>
        <w:t xml:space="preserve">Alltag von Kindern unter drei Jahren </w:t>
      </w:r>
      <w:r w:rsidR="00C9587B" w:rsidRPr="00584595">
        <w:rPr>
          <w:rFonts w:ascii="Candara" w:hAnsi="Candara" w:cs="Arial"/>
          <w:i/>
          <w:sz w:val="18"/>
          <w:szCs w:val="18"/>
        </w:rPr>
        <w:t xml:space="preserve">orientiert sich an </w:t>
      </w:r>
      <w:r w:rsidR="0005618D">
        <w:rPr>
          <w:rFonts w:ascii="Candara" w:hAnsi="Candara" w:cs="Arial"/>
          <w:i/>
          <w:sz w:val="18"/>
          <w:szCs w:val="18"/>
        </w:rPr>
        <w:t xml:space="preserve">       </w:t>
      </w:r>
      <w:r w:rsidRPr="00584595">
        <w:rPr>
          <w:rFonts w:ascii="Candara" w:hAnsi="Candara" w:cs="Arial"/>
          <w:i/>
          <w:sz w:val="18"/>
          <w:szCs w:val="18"/>
        </w:rPr>
        <w:t>ihren Bedürfnissen. Dies schafft Sicherheit und bietet Orien</w:t>
      </w:r>
      <w:r w:rsidR="00860025">
        <w:rPr>
          <w:rFonts w:ascii="Candara" w:hAnsi="Candara" w:cs="Arial"/>
          <w:i/>
          <w:sz w:val="18"/>
          <w:szCs w:val="18"/>
        </w:rPr>
        <w:t>-</w:t>
      </w:r>
      <w:r w:rsidRPr="00584595">
        <w:rPr>
          <w:rFonts w:ascii="Candara" w:hAnsi="Candara" w:cs="Arial"/>
          <w:i/>
          <w:sz w:val="18"/>
          <w:szCs w:val="18"/>
        </w:rPr>
        <w:t>tierung</w:t>
      </w:r>
      <w:r w:rsidR="00C9587B" w:rsidRPr="00584595">
        <w:rPr>
          <w:rFonts w:ascii="Candara" w:hAnsi="Candara" w:cs="Arial"/>
          <w:i/>
          <w:sz w:val="18"/>
          <w:szCs w:val="18"/>
        </w:rPr>
        <w:t xml:space="preserve">. </w:t>
      </w:r>
    </w:p>
    <w:p w:rsidR="00460CA9" w:rsidRDefault="00460CA9" w:rsidP="001C44D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i/>
          <w:sz w:val="18"/>
          <w:szCs w:val="18"/>
        </w:rPr>
      </w:pPr>
    </w:p>
    <w:p w:rsidR="001C44DB" w:rsidRDefault="00C9587B" w:rsidP="001C44D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i/>
          <w:sz w:val="18"/>
          <w:szCs w:val="18"/>
        </w:rPr>
      </w:pPr>
      <w:r w:rsidRPr="00584595">
        <w:rPr>
          <w:rFonts w:ascii="Candara" w:hAnsi="Candara" w:cs="Arial"/>
          <w:i/>
          <w:sz w:val="18"/>
          <w:szCs w:val="18"/>
        </w:rPr>
        <w:t xml:space="preserve">Der </w:t>
      </w:r>
      <w:r w:rsidR="001C44DB" w:rsidRPr="00584595">
        <w:rPr>
          <w:rFonts w:ascii="Candara" w:hAnsi="Candara" w:cs="Arial"/>
          <w:i/>
          <w:sz w:val="18"/>
          <w:szCs w:val="18"/>
        </w:rPr>
        <w:t>T</w:t>
      </w:r>
      <w:r w:rsidR="00F06ABA" w:rsidRPr="00584595">
        <w:rPr>
          <w:rFonts w:ascii="Candara" w:hAnsi="Candara" w:cs="Arial"/>
          <w:i/>
          <w:sz w:val="18"/>
          <w:szCs w:val="18"/>
        </w:rPr>
        <w:t xml:space="preserve">ag </w:t>
      </w:r>
      <w:r w:rsidRPr="00584595">
        <w:rPr>
          <w:rFonts w:ascii="Candara" w:hAnsi="Candara" w:cs="Arial"/>
          <w:i/>
          <w:sz w:val="18"/>
          <w:szCs w:val="18"/>
        </w:rPr>
        <w:t xml:space="preserve">wird </w:t>
      </w:r>
      <w:r w:rsidR="00F06ABA" w:rsidRPr="00584595">
        <w:rPr>
          <w:rFonts w:ascii="Candara" w:hAnsi="Candara" w:cs="Arial"/>
          <w:i/>
          <w:sz w:val="18"/>
          <w:szCs w:val="18"/>
        </w:rPr>
        <w:t xml:space="preserve">z.B. in überschaubare ritualisierte Einheiten </w:t>
      </w:r>
      <w:r w:rsidR="00AD090F" w:rsidRPr="00584595">
        <w:rPr>
          <w:rFonts w:ascii="Candara" w:hAnsi="Candara" w:cs="Arial"/>
          <w:i/>
          <w:sz w:val="18"/>
          <w:szCs w:val="18"/>
        </w:rPr>
        <w:t>gegliedert.</w:t>
      </w:r>
      <w:r w:rsidR="00F06ABA" w:rsidRPr="00584595">
        <w:rPr>
          <w:rFonts w:ascii="Candara" w:hAnsi="Candara" w:cs="Arial"/>
          <w:i/>
          <w:sz w:val="18"/>
          <w:szCs w:val="18"/>
        </w:rPr>
        <w:t xml:space="preserve"> </w:t>
      </w:r>
      <w:r w:rsidR="001C44DB" w:rsidRPr="00584595">
        <w:rPr>
          <w:rFonts w:ascii="Candara" w:hAnsi="Candara" w:cs="Arial"/>
          <w:i/>
          <w:sz w:val="18"/>
          <w:szCs w:val="18"/>
        </w:rPr>
        <w:t xml:space="preserve">Diese </w:t>
      </w:r>
      <w:r w:rsidRPr="00584595">
        <w:rPr>
          <w:rFonts w:ascii="Candara" w:hAnsi="Candara" w:cs="Arial"/>
          <w:i/>
          <w:sz w:val="18"/>
          <w:szCs w:val="18"/>
        </w:rPr>
        <w:t>Struktur</w:t>
      </w:r>
      <w:r w:rsidR="001C44DB" w:rsidRPr="00584595">
        <w:rPr>
          <w:rFonts w:ascii="Candara" w:hAnsi="Candara" w:cs="Arial"/>
          <w:i/>
          <w:sz w:val="18"/>
          <w:szCs w:val="18"/>
        </w:rPr>
        <w:t>, sowie</w:t>
      </w:r>
      <w:r w:rsidRPr="00584595">
        <w:rPr>
          <w:rFonts w:ascii="Candara" w:hAnsi="Candara" w:cs="Arial"/>
          <w:i/>
          <w:sz w:val="18"/>
          <w:szCs w:val="18"/>
        </w:rPr>
        <w:t xml:space="preserve"> </w:t>
      </w:r>
      <w:r w:rsidR="00F43FE8" w:rsidRPr="00584595">
        <w:rPr>
          <w:rFonts w:ascii="Candara" w:hAnsi="Candara" w:cs="Arial"/>
          <w:i/>
          <w:sz w:val="18"/>
          <w:szCs w:val="18"/>
        </w:rPr>
        <w:t xml:space="preserve">das </w:t>
      </w:r>
      <w:r w:rsidR="001C44DB" w:rsidRPr="00584595">
        <w:rPr>
          <w:rFonts w:ascii="Candara" w:hAnsi="Candara" w:cs="Arial"/>
          <w:i/>
          <w:sz w:val="18"/>
          <w:szCs w:val="18"/>
        </w:rPr>
        <w:t>Dazu</w:t>
      </w:r>
      <w:r w:rsidR="00F43FE8" w:rsidRPr="00584595">
        <w:rPr>
          <w:rFonts w:ascii="Candara" w:hAnsi="Candara" w:cs="Arial"/>
          <w:i/>
          <w:sz w:val="18"/>
          <w:szCs w:val="18"/>
        </w:rPr>
        <w:t xml:space="preserve">gehören </w:t>
      </w:r>
      <w:r w:rsidR="001C44DB" w:rsidRPr="00584595">
        <w:rPr>
          <w:rFonts w:ascii="Candara" w:hAnsi="Candara" w:cs="Arial"/>
          <w:i/>
          <w:sz w:val="18"/>
          <w:szCs w:val="18"/>
        </w:rPr>
        <w:t xml:space="preserve">zu </w:t>
      </w:r>
      <w:r w:rsidR="00F43FE8" w:rsidRPr="00584595">
        <w:rPr>
          <w:rFonts w:ascii="Candara" w:hAnsi="Candara" w:cs="Arial"/>
          <w:i/>
          <w:sz w:val="18"/>
          <w:szCs w:val="18"/>
        </w:rPr>
        <w:t>einer</w:t>
      </w:r>
      <w:r w:rsidR="001C44DB" w:rsidRPr="00584595">
        <w:rPr>
          <w:rFonts w:ascii="Candara" w:hAnsi="Candara" w:cs="Arial"/>
          <w:i/>
          <w:sz w:val="18"/>
          <w:szCs w:val="18"/>
        </w:rPr>
        <w:t xml:space="preserve"> </w:t>
      </w:r>
      <w:r w:rsidRPr="00584595">
        <w:rPr>
          <w:rFonts w:ascii="Candara" w:hAnsi="Candara" w:cs="Arial"/>
          <w:i/>
          <w:sz w:val="18"/>
          <w:szCs w:val="18"/>
        </w:rPr>
        <w:t xml:space="preserve">sozialen Gemeinschaft </w:t>
      </w:r>
      <w:r w:rsidR="00F43FE8" w:rsidRPr="00584595">
        <w:rPr>
          <w:rFonts w:ascii="Candara" w:hAnsi="Candara" w:cs="Arial"/>
          <w:i/>
          <w:sz w:val="18"/>
          <w:szCs w:val="18"/>
        </w:rPr>
        <w:t xml:space="preserve">helfen </w:t>
      </w:r>
      <w:r w:rsidR="00AD090F" w:rsidRPr="00584595">
        <w:rPr>
          <w:rFonts w:ascii="Candara" w:hAnsi="Candara" w:cs="Arial"/>
          <w:i/>
          <w:sz w:val="18"/>
          <w:szCs w:val="18"/>
        </w:rPr>
        <w:t xml:space="preserve">den Kindern besser den Alltag </w:t>
      </w:r>
      <w:r w:rsidR="0005618D">
        <w:rPr>
          <w:rFonts w:ascii="Candara" w:hAnsi="Candara" w:cs="Arial"/>
          <w:i/>
          <w:sz w:val="18"/>
          <w:szCs w:val="18"/>
        </w:rPr>
        <w:t xml:space="preserve">       </w:t>
      </w:r>
      <w:r w:rsidR="00F43FE8" w:rsidRPr="00584595">
        <w:rPr>
          <w:rFonts w:ascii="Candara" w:hAnsi="Candara" w:cs="Arial"/>
          <w:i/>
          <w:sz w:val="18"/>
          <w:szCs w:val="18"/>
        </w:rPr>
        <w:t xml:space="preserve">zu </w:t>
      </w:r>
      <w:r w:rsidR="001C44DB" w:rsidRPr="00584595">
        <w:rPr>
          <w:rFonts w:ascii="Candara" w:hAnsi="Candara" w:cs="Arial"/>
          <w:i/>
          <w:sz w:val="18"/>
          <w:szCs w:val="18"/>
        </w:rPr>
        <w:t>bewältigen.</w:t>
      </w:r>
    </w:p>
    <w:p w:rsidR="00460CA9" w:rsidRPr="00584595" w:rsidRDefault="00460CA9" w:rsidP="001C44D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i/>
          <w:sz w:val="18"/>
          <w:szCs w:val="18"/>
        </w:rPr>
      </w:pPr>
    </w:p>
    <w:p w:rsidR="001C44DB" w:rsidRDefault="00F06ABA" w:rsidP="001C44D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i/>
          <w:sz w:val="18"/>
          <w:szCs w:val="18"/>
        </w:rPr>
      </w:pPr>
      <w:r w:rsidRPr="00584595">
        <w:rPr>
          <w:rFonts w:ascii="Candara" w:hAnsi="Candara" w:cs="Arial"/>
          <w:i/>
          <w:sz w:val="18"/>
          <w:szCs w:val="18"/>
        </w:rPr>
        <w:t xml:space="preserve">Säuglinge und Kleinkinder benötigen für eine gesunde Entwicklung Räume, in denen sie sich </w:t>
      </w:r>
      <w:r w:rsidR="00860025" w:rsidRPr="00584595">
        <w:rPr>
          <w:rFonts w:ascii="Candara" w:hAnsi="Candara" w:cs="Arial"/>
          <w:i/>
          <w:sz w:val="18"/>
          <w:szCs w:val="18"/>
        </w:rPr>
        <w:t>sicher</w:t>
      </w:r>
      <w:r w:rsidR="00860025">
        <w:rPr>
          <w:rFonts w:ascii="Candara" w:hAnsi="Candara" w:cs="Arial"/>
          <w:i/>
          <w:sz w:val="18"/>
          <w:szCs w:val="18"/>
        </w:rPr>
        <w:t>,</w:t>
      </w:r>
      <w:r w:rsidR="00860025" w:rsidRPr="00584595">
        <w:rPr>
          <w:rFonts w:ascii="Candara" w:hAnsi="Candara" w:cs="Arial"/>
          <w:i/>
          <w:sz w:val="18"/>
          <w:szCs w:val="18"/>
        </w:rPr>
        <w:t xml:space="preserve"> </w:t>
      </w:r>
      <w:r w:rsidR="00E56C2F">
        <w:rPr>
          <w:rFonts w:ascii="Candara" w:hAnsi="Candara" w:cs="Arial"/>
          <w:i/>
          <w:sz w:val="18"/>
          <w:szCs w:val="18"/>
        </w:rPr>
        <w:t xml:space="preserve">wohl </w:t>
      </w:r>
      <w:r w:rsidR="00AD090F" w:rsidRPr="00584595">
        <w:rPr>
          <w:rFonts w:ascii="Candara" w:hAnsi="Candara" w:cs="Arial"/>
          <w:i/>
          <w:sz w:val="18"/>
          <w:szCs w:val="18"/>
        </w:rPr>
        <w:t xml:space="preserve"> </w:t>
      </w:r>
      <w:r w:rsidRPr="00584595">
        <w:rPr>
          <w:rFonts w:ascii="Candara" w:hAnsi="Candara" w:cs="Arial"/>
          <w:i/>
          <w:sz w:val="18"/>
          <w:szCs w:val="18"/>
        </w:rPr>
        <w:t xml:space="preserve">und geborgen </w:t>
      </w:r>
      <w:r w:rsidR="00AD090F" w:rsidRPr="00584595">
        <w:rPr>
          <w:rFonts w:ascii="Candara" w:hAnsi="Candara" w:cs="Arial"/>
          <w:i/>
          <w:sz w:val="18"/>
          <w:szCs w:val="18"/>
        </w:rPr>
        <w:t>fühlen</w:t>
      </w:r>
      <w:r w:rsidR="003736CC" w:rsidRPr="00584595">
        <w:rPr>
          <w:rFonts w:ascii="Candara" w:hAnsi="Candara" w:cs="Arial"/>
          <w:i/>
          <w:sz w:val="18"/>
          <w:szCs w:val="18"/>
        </w:rPr>
        <w:t>.</w:t>
      </w:r>
      <w:r w:rsidRPr="00584595">
        <w:rPr>
          <w:rFonts w:ascii="Candara" w:hAnsi="Candara" w:cs="Arial"/>
          <w:i/>
          <w:sz w:val="18"/>
          <w:szCs w:val="18"/>
        </w:rPr>
        <w:t xml:space="preserve"> </w:t>
      </w:r>
      <w:r w:rsidR="00460CA9">
        <w:rPr>
          <w:rFonts w:ascii="Candara" w:hAnsi="Candara" w:cs="Arial"/>
          <w:i/>
          <w:sz w:val="18"/>
          <w:szCs w:val="18"/>
        </w:rPr>
        <w:t xml:space="preserve">                                                                                                          </w:t>
      </w:r>
      <w:r w:rsidR="003736CC" w:rsidRPr="00584595">
        <w:rPr>
          <w:rFonts w:ascii="Candara" w:hAnsi="Candara" w:cs="Arial"/>
          <w:i/>
          <w:sz w:val="18"/>
          <w:szCs w:val="18"/>
        </w:rPr>
        <w:t>E</w:t>
      </w:r>
      <w:r w:rsidRPr="00584595">
        <w:rPr>
          <w:rFonts w:ascii="Candara" w:hAnsi="Candara" w:cs="Arial"/>
          <w:i/>
          <w:sz w:val="18"/>
          <w:szCs w:val="18"/>
        </w:rPr>
        <w:t xml:space="preserve">rst dann </w:t>
      </w:r>
      <w:r w:rsidR="003736CC" w:rsidRPr="00584595">
        <w:rPr>
          <w:rFonts w:ascii="Candara" w:hAnsi="Candara" w:cs="Arial"/>
          <w:i/>
          <w:sz w:val="18"/>
          <w:szCs w:val="18"/>
        </w:rPr>
        <w:t>sind sie bereit i</w:t>
      </w:r>
      <w:r w:rsidRPr="00584595">
        <w:rPr>
          <w:rFonts w:ascii="Candara" w:hAnsi="Candara" w:cs="Arial"/>
          <w:i/>
          <w:sz w:val="18"/>
          <w:szCs w:val="18"/>
        </w:rPr>
        <w:t>hre Umwelt aktiv</w:t>
      </w:r>
      <w:r w:rsidR="003736CC" w:rsidRPr="00584595">
        <w:rPr>
          <w:rFonts w:ascii="Candara" w:hAnsi="Candara" w:cs="Arial"/>
          <w:i/>
          <w:sz w:val="18"/>
          <w:szCs w:val="18"/>
        </w:rPr>
        <w:t xml:space="preserve"> zu entdecken</w:t>
      </w:r>
      <w:r w:rsidRPr="00584595">
        <w:rPr>
          <w:rFonts w:ascii="Candara" w:hAnsi="Candara" w:cs="Arial"/>
          <w:i/>
          <w:sz w:val="18"/>
          <w:szCs w:val="18"/>
        </w:rPr>
        <w:t>.</w:t>
      </w:r>
    </w:p>
    <w:p w:rsidR="0005618D" w:rsidRDefault="0005618D" w:rsidP="001C44D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i/>
          <w:sz w:val="18"/>
          <w:szCs w:val="18"/>
        </w:rPr>
      </w:pPr>
    </w:p>
    <w:p w:rsidR="0005618D" w:rsidRDefault="0005618D" w:rsidP="001C44D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i/>
          <w:sz w:val="18"/>
          <w:szCs w:val="18"/>
        </w:rPr>
      </w:pPr>
    </w:p>
    <w:p w:rsidR="001C44DB" w:rsidRDefault="005F05CF" w:rsidP="001C44D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Cs/>
          <w:i/>
          <w:sz w:val="18"/>
          <w:szCs w:val="18"/>
        </w:rPr>
      </w:pPr>
      <w:r w:rsidRPr="00584595">
        <w:rPr>
          <w:rFonts w:ascii="Candara" w:hAnsi="Candara" w:cs="Arial"/>
          <w:i/>
          <w:sz w:val="18"/>
          <w:szCs w:val="18"/>
        </w:rPr>
        <w:lastRenderedPageBreak/>
        <w:t xml:space="preserve">Die </w:t>
      </w:r>
      <w:r w:rsidR="001C44DB" w:rsidRPr="00584595">
        <w:rPr>
          <w:rFonts w:ascii="Candara" w:hAnsi="Candara" w:cs="Arial"/>
          <w:i/>
          <w:sz w:val="18"/>
          <w:szCs w:val="18"/>
        </w:rPr>
        <w:t>Ra</w:t>
      </w:r>
      <w:r w:rsidR="00F06ABA" w:rsidRPr="00584595">
        <w:rPr>
          <w:rFonts w:ascii="Candara" w:hAnsi="Candara"/>
          <w:bCs/>
          <w:i/>
          <w:sz w:val="18"/>
          <w:szCs w:val="18"/>
        </w:rPr>
        <w:t xml:space="preserve">hmenbedingungen für </w:t>
      </w:r>
      <w:r w:rsidRPr="00584595">
        <w:rPr>
          <w:rFonts w:ascii="Candara" w:hAnsi="Candara"/>
          <w:bCs/>
          <w:i/>
          <w:sz w:val="18"/>
          <w:szCs w:val="18"/>
        </w:rPr>
        <w:t>einen</w:t>
      </w:r>
      <w:r w:rsidR="00F43FE8" w:rsidRPr="00584595">
        <w:rPr>
          <w:rFonts w:ascii="Candara" w:hAnsi="Candara"/>
          <w:bCs/>
          <w:i/>
          <w:sz w:val="18"/>
          <w:szCs w:val="18"/>
        </w:rPr>
        <w:t xml:space="preserve"> </w:t>
      </w:r>
      <w:r w:rsidR="00F06ABA" w:rsidRPr="00584595">
        <w:rPr>
          <w:rFonts w:ascii="Candara" w:hAnsi="Candara"/>
          <w:bCs/>
          <w:i/>
          <w:sz w:val="18"/>
          <w:szCs w:val="18"/>
        </w:rPr>
        <w:t>gut gelebten Alltag</w:t>
      </w:r>
      <w:r w:rsidR="00C9587B" w:rsidRPr="00584595">
        <w:rPr>
          <w:rFonts w:ascii="Candara" w:hAnsi="Candara"/>
          <w:bCs/>
          <w:i/>
          <w:sz w:val="18"/>
          <w:szCs w:val="18"/>
        </w:rPr>
        <w:t xml:space="preserve"> werden in der Gestaltung der </w:t>
      </w:r>
      <w:r w:rsidR="00F06ABA" w:rsidRPr="00584595">
        <w:rPr>
          <w:rFonts w:ascii="Candara" w:hAnsi="Candara"/>
          <w:i/>
          <w:sz w:val="18"/>
          <w:szCs w:val="18"/>
        </w:rPr>
        <w:t xml:space="preserve">Bildungsräume </w:t>
      </w:r>
      <w:r w:rsidR="001C44DB" w:rsidRPr="00584595">
        <w:rPr>
          <w:rFonts w:ascii="Candara" w:hAnsi="Candara"/>
          <w:i/>
          <w:sz w:val="18"/>
          <w:szCs w:val="18"/>
        </w:rPr>
        <w:t>(</w:t>
      </w:r>
      <w:r w:rsidR="00F06ABA" w:rsidRPr="00584595">
        <w:rPr>
          <w:rFonts w:ascii="Candara" w:hAnsi="Candara"/>
          <w:i/>
          <w:sz w:val="18"/>
          <w:szCs w:val="18"/>
        </w:rPr>
        <w:t>Raumkonzeption</w:t>
      </w:r>
      <w:r w:rsidR="001C44DB" w:rsidRPr="00584595">
        <w:rPr>
          <w:rFonts w:ascii="Candara" w:hAnsi="Candara"/>
          <w:i/>
          <w:sz w:val="18"/>
          <w:szCs w:val="18"/>
        </w:rPr>
        <w:t xml:space="preserve">), der </w:t>
      </w:r>
      <w:r w:rsidR="00F06ABA" w:rsidRPr="00584595">
        <w:rPr>
          <w:rFonts w:ascii="Candara" w:hAnsi="Candara"/>
          <w:i/>
          <w:sz w:val="18"/>
          <w:szCs w:val="18"/>
        </w:rPr>
        <w:t>Materialauswahl</w:t>
      </w:r>
      <w:r w:rsidR="00F43FE8" w:rsidRPr="00584595">
        <w:rPr>
          <w:rFonts w:ascii="Candara" w:hAnsi="Candara"/>
          <w:i/>
          <w:sz w:val="18"/>
          <w:szCs w:val="18"/>
        </w:rPr>
        <w:t xml:space="preserve">, unter </w:t>
      </w:r>
      <w:r w:rsidR="001C44DB" w:rsidRPr="00584595">
        <w:rPr>
          <w:rFonts w:ascii="Candara" w:hAnsi="Candara"/>
          <w:i/>
          <w:sz w:val="18"/>
          <w:szCs w:val="18"/>
        </w:rPr>
        <w:t>Beachtung</w:t>
      </w:r>
      <w:r w:rsidR="00F43FE8" w:rsidRPr="00584595">
        <w:rPr>
          <w:rFonts w:ascii="Candara" w:hAnsi="Candara"/>
          <w:i/>
          <w:sz w:val="18"/>
          <w:szCs w:val="18"/>
        </w:rPr>
        <w:t xml:space="preserve"> von</w:t>
      </w:r>
      <w:r w:rsidR="00F06ABA" w:rsidRPr="00584595">
        <w:rPr>
          <w:rFonts w:ascii="Candara" w:hAnsi="Candara"/>
          <w:i/>
          <w:sz w:val="18"/>
          <w:szCs w:val="18"/>
        </w:rPr>
        <w:t xml:space="preserve"> </w:t>
      </w:r>
      <w:r w:rsidR="00F43FE8" w:rsidRPr="00584595">
        <w:rPr>
          <w:rFonts w:ascii="Candara" w:hAnsi="Candara"/>
          <w:i/>
          <w:sz w:val="18"/>
          <w:szCs w:val="18"/>
        </w:rPr>
        <w:t xml:space="preserve">Sicherheitsaspekten </w:t>
      </w:r>
      <w:r w:rsidR="00F06ABA" w:rsidRPr="00584595">
        <w:rPr>
          <w:rFonts w:ascii="Candara" w:hAnsi="Candara"/>
          <w:i/>
          <w:sz w:val="18"/>
          <w:szCs w:val="18"/>
        </w:rPr>
        <w:t xml:space="preserve"> </w:t>
      </w:r>
      <w:r w:rsidR="00AD090F" w:rsidRPr="00584595">
        <w:rPr>
          <w:rFonts w:ascii="Candara" w:hAnsi="Candara"/>
          <w:bCs/>
          <w:i/>
          <w:sz w:val="18"/>
          <w:szCs w:val="18"/>
        </w:rPr>
        <w:t>er</w:t>
      </w:r>
      <w:r w:rsidR="00460CA9">
        <w:rPr>
          <w:rFonts w:ascii="Candara" w:hAnsi="Candara"/>
          <w:bCs/>
          <w:i/>
          <w:sz w:val="18"/>
          <w:szCs w:val="18"/>
        </w:rPr>
        <w:t>-</w:t>
      </w:r>
      <w:r w:rsidR="00AD090F" w:rsidRPr="00584595">
        <w:rPr>
          <w:rFonts w:ascii="Candara" w:hAnsi="Candara"/>
          <w:bCs/>
          <w:i/>
          <w:sz w:val="18"/>
          <w:szCs w:val="18"/>
        </w:rPr>
        <w:t>örtert.</w:t>
      </w:r>
    </w:p>
    <w:p w:rsidR="0005618D" w:rsidRPr="00584595" w:rsidRDefault="0005618D" w:rsidP="001C44D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Cs/>
          <w:i/>
          <w:sz w:val="18"/>
          <w:szCs w:val="18"/>
        </w:rPr>
      </w:pPr>
    </w:p>
    <w:p w:rsidR="001C44DB" w:rsidRPr="00584595" w:rsidRDefault="0005618D" w:rsidP="001C44D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i/>
          <w:sz w:val="18"/>
          <w:szCs w:val="18"/>
        </w:rPr>
        <w:t xml:space="preserve">Eine </w:t>
      </w:r>
      <w:r w:rsidR="00AD090F" w:rsidRPr="00584595">
        <w:rPr>
          <w:rFonts w:ascii="Candara" w:hAnsi="Candara"/>
          <w:i/>
          <w:sz w:val="18"/>
          <w:szCs w:val="18"/>
        </w:rPr>
        <w:t>geregelte</w:t>
      </w:r>
      <w:r w:rsidR="005F05CF" w:rsidRPr="00584595">
        <w:rPr>
          <w:rFonts w:ascii="Candara" w:hAnsi="Candara"/>
          <w:i/>
          <w:sz w:val="18"/>
          <w:szCs w:val="18"/>
        </w:rPr>
        <w:t xml:space="preserve"> </w:t>
      </w:r>
      <w:r w:rsidR="001C44DB" w:rsidRPr="00584595">
        <w:rPr>
          <w:rFonts w:ascii="Candara" w:hAnsi="Candara"/>
          <w:i/>
          <w:sz w:val="18"/>
          <w:szCs w:val="18"/>
        </w:rPr>
        <w:t>Tagesstruktur,</w:t>
      </w:r>
      <w:r w:rsidR="005F05CF" w:rsidRPr="00584595">
        <w:rPr>
          <w:rFonts w:ascii="Candara" w:hAnsi="Candara"/>
          <w:i/>
          <w:sz w:val="18"/>
          <w:szCs w:val="18"/>
        </w:rPr>
        <w:t xml:space="preserve"> </w:t>
      </w:r>
      <w:r w:rsidR="00C9587B" w:rsidRPr="00584595">
        <w:rPr>
          <w:rFonts w:ascii="Candara" w:hAnsi="Candara"/>
          <w:i/>
          <w:sz w:val="18"/>
          <w:szCs w:val="18"/>
        </w:rPr>
        <w:t xml:space="preserve">z. B. </w:t>
      </w:r>
      <w:r w:rsidR="00F43FE8" w:rsidRPr="00584595">
        <w:rPr>
          <w:rFonts w:ascii="Candara" w:hAnsi="Candara"/>
          <w:i/>
          <w:sz w:val="18"/>
          <w:szCs w:val="18"/>
        </w:rPr>
        <w:t xml:space="preserve">beim </w:t>
      </w:r>
      <w:r w:rsidR="00C9587B" w:rsidRPr="00584595">
        <w:rPr>
          <w:rFonts w:ascii="Candara" w:hAnsi="Candara"/>
          <w:i/>
          <w:sz w:val="18"/>
          <w:szCs w:val="18"/>
        </w:rPr>
        <w:t>Wickeln, Essen, Ruhen</w:t>
      </w:r>
      <w:r w:rsidR="00F43FE8" w:rsidRPr="00584595">
        <w:rPr>
          <w:rFonts w:ascii="Candara" w:hAnsi="Candara"/>
          <w:i/>
          <w:sz w:val="18"/>
          <w:szCs w:val="18"/>
        </w:rPr>
        <w:t>, sowie</w:t>
      </w:r>
      <w:r w:rsidR="00C9587B" w:rsidRPr="00584595">
        <w:rPr>
          <w:rFonts w:ascii="Candara" w:hAnsi="Candara"/>
          <w:i/>
          <w:sz w:val="18"/>
          <w:szCs w:val="18"/>
        </w:rPr>
        <w:t xml:space="preserve"> </w:t>
      </w:r>
      <w:r w:rsidR="00F06ABA" w:rsidRPr="00584595">
        <w:rPr>
          <w:rFonts w:ascii="Candara" w:hAnsi="Candara"/>
          <w:i/>
          <w:sz w:val="18"/>
          <w:szCs w:val="18"/>
        </w:rPr>
        <w:t>Regeln</w:t>
      </w:r>
      <w:r w:rsidR="00C9587B" w:rsidRPr="00584595">
        <w:rPr>
          <w:rFonts w:ascii="Candara" w:hAnsi="Candara"/>
          <w:i/>
          <w:sz w:val="18"/>
          <w:szCs w:val="18"/>
        </w:rPr>
        <w:t xml:space="preserve">, </w:t>
      </w:r>
      <w:r>
        <w:rPr>
          <w:rFonts w:ascii="Candara" w:hAnsi="Candara"/>
          <w:i/>
          <w:sz w:val="18"/>
          <w:szCs w:val="18"/>
        </w:rPr>
        <w:t>Rituale</w:t>
      </w:r>
      <w:r w:rsidR="00F43FE8" w:rsidRPr="00584595">
        <w:rPr>
          <w:rFonts w:ascii="Candara" w:hAnsi="Candara"/>
          <w:i/>
          <w:sz w:val="18"/>
          <w:szCs w:val="18"/>
        </w:rPr>
        <w:t xml:space="preserve"> </w:t>
      </w:r>
      <w:r w:rsidR="001C44DB" w:rsidRPr="00584595">
        <w:rPr>
          <w:rFonts w:ascii="Candara" w:hAnsi="Candara"/>
          <w:i/>
          <w:sz w:val="18"/>
          <w:szCs w:val="18"/>
        </w:rPr>
        <w:t xml:space="preserve">und die </w:t>
      </w:r>
      <w:r w:rsidR="00F43FE8" w:rsidRPr="00584595">
        <w:rPr>
          <w:rFonts w:ascii="Candara" w:hAnsi="Candara"/>
          <w:i/>
          <w:sz w:val="18"/>
          <w:szCs w:val="18"/>
        </w:rPr>
        <w:t xml:space="preserve">Förderung der </w:t>
      </w:r>
      <w:r w:rsidR="00F06ABA" w:rsidRPr="00584595">
        <w:rPr>
          <w:rFonts w:ascii="Candara" w:hAnsi="Candara"/>
          <w:i/>
          <w:sz w:val="18"/>
          <w:szCs w:val="18"/>
        </w:rPr>
        <w:t>Individualität</w:t>
      </w:r>
      <w:r w:rsidR="003736CC" w:rsidRPr="00584595">
        <w:rPr>
          <w:rFonts w:ascii="Candara" w:hAnsi="Candara"/>
          <w:i/>
          <w:sz w:val="18"/>
          <w:szCs w:val="18"/>
        </w:rPr>
        <w:t xml:space="preserve"> </w:t>
      </w:r>
      <w:r>
        <w:rPr>
          <w:rFonts w:ascii="Candara" w:hAnsi="Candara"/>
          <w:i/>
          <w:sz w:val="18"/>
          <w:szCs w:val="18"/>
        </w:rPr>
        <w:t xml:space="preserve">sind </w:t>
      </w:r>
      <w:r w:rsidR="003736CC" w:rsidRPr="00584595">
        <w:rPr>
          <w:rFonts w:ascii="Candara" w:hAnsi="Candara"/>
          <w:i/>
          <w:sz w:val="18"/>
          <w:szCs w:val="18"/>
        </w:rPr>
        <w:t>von wichtiger Bedeutung.</w:t>
      </w:r>
    </w:p>
    <w:p w:rsidR="001C44DB" w:rsidRPr="00584595" w:rsidRDefault="001C44DB" w:rsidP="001C44D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i/>
          <w:sz w:val="18"/>
          <w:szCs w:val="18"/>
        </w:rPr>
      </w:pPr>
    </w:p>
    <w:p w:rsidR="005F05CF" w:rsidRDefault="00C9587B" w:rsidP="001C44D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i/>
          <w:sz w:val="18"/>
          <w:szCs w:val="18"/>
        </w:rPr>
      </w:pPr>
      <w:r w:rsidRPr="00584595">
        <w:rPr>
          <w:rFonts w:ascii="Candara" w:hAnsi="Candara" w:cs="Arial"/>
          <w:bCs/>
          <w:i/>
          <w:sz w:val="18"/>
          <w:szCs w:val="18"/>
        </w:rPr>
        <w:t>Der Ansatz der b</w:t>
      </w:r>
      <w:r w:rsidR="00F06ABA" w:rsidRPr="00584595">
        <w:rPr>
          <w:rFonts w:ascii="Candara" w:hAnsi="Candara" w:cs="Arial"/>
          <w:i/>
          <w:sz w:val="18"/>
          <w:szCs w:val="18"/>
        </w:rPr>
        <w:t>eziehungsvolle</w:t>
      </w:r>
      <w:r w:rsidRPr="00584595">
        <w:rPr>
          <w:rFonts w:ascii="Candara" w:hAnsi="Candara" w:cs="Arial"/>
          <w:i/>
          <w:sz w:val="18"/>
          <w:szCs w:val="18"/>
        </w:rPr>
        <w:t>n</w:t>
      </w:r>
      <w:r w:rsidR="00F06ABA" w:rsidRPr="00584595">
        <w:rPr>
          <w:rFonts w:ascii="Candara" w:hAnsi="Candara" w:cs="Arial"/>
          <w:i/>
          <w:sz w:val="18"/>
          <w:szCs w:val="18"/>
        </w:rPr>
        <w:t xml:space="preserve"> Pflege nach </w:t>
      </w:r>
      <w:r w:rsidRPr="00584595">
        <w:rPr>
          <w:rFonts w:ascii="Candara" w:hAnsi="Candara" w:cs="Arial"/>
          <w:i/>
          <w:sz w:val="18"/>
          <w:szCs w:val="18"/>
        </w:rPr>
        <w:t xml:space="preserve">Emmi </w:t>
      </w:r>
      <w:r w:rsidR="00F06ABA" w:rsidRPr="00584595">
        <w:rPr>
          <w:rFonts w:ascii="Candara" w:hAnsi="Candara" w:cs="Arial"/>
          <w:i/>
          <w:sz w:val="18"/>
          <w:szCs w:val="18"/>
        </w:rPr>
        <w:t>Pikler</w:t>
      </w:r>
      <w:r w:rsidR="003736CC" w:rsidRPr="00584595">
        <w:rPr>
          <w:rFonts w:ascii="Candara" w:hAnsi="Candara" w:cs="Arial"/>
          <w:i/>
          <w:sz w:val="18"/>
          <w:szCs w:val="18"/>
        </w:rPr>
        <w:t xml:space="preserve"> bildet für die Teilnehmer/</w:t>
      </w:r>
      <w:r w:rsidRPr="00584595">
        <w:rPr>
          <w:rFonts w:ascii="Candara" w:hAnsi="Candara" w:cs="Arial"/>
          <w:i/>
          <w:sz w:val="18"/>
          <w:szCs w:val="18"/>
        </w:rPr>
        <w:t>innen einen wichtigen Unterrichtshöhe</w:t>
      </w:r>
      <w:r w:rsidR="003736CC" w:rsidRPr="00584595">
        <w:rPr>
          <w:rFonts w:ascii="Candara" w:hAnsi="Candara" w:cs="Arial"/>
          <w:i/>
          <w:sz w:val="18"/>
          <w:szCs w:val="18"/>
        </w:rPr>
        <w:t>-</w:t>
      </w:r>
      <w:r w:rsidRPr="00584595">
        <w:rPr>
          <w:rFonts w:ascii="Candara" w:hAnsi="Candara" w:cs="Arial"/>
          <w:i/>
          <w:sz w:val="18"/>
          <w:szCs w:val="18"/>
        </w:rPr>
        <w:t>punkt</w:t>
      </w:r>
      <w:r w:rsidR="00F43FE8" w:rsidRPr="00584595">
        <w:rPr>
          <w:rFonts w:ascii="Candara" w:hAnsi="Candara" w:cs="Arial"/>
          <w:i/>
          <w:sz w:val="18"/>
          <w:szCs w:val="18"/>
        </w:rPr>
        <w:t>.</w:t>
      </w:r>
      <w:r w:rsidR="00F06ABA" w:rsidRPr="00584595">
        <w:rPr>
          <w:rFonts w:ascii="Candara" w:hAnsi="Candara" w:cs="Arial"/>
          <w:i/>
          <w:sz w:val="18"/>
          <w:szCs w:val="18"/>
        </w:rPr>
        <w:t xml:space="preserve"> </w:t>
      </w:r>
    </w:p>
    <w:p w:rsidR="0005618D" w:rsidRPr="00584595" w:rsidRDefault="0005618D" w:rsidP="001C44D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i/>
          <w:sz w:val="18"/>
          <w:szCs w:val="18"/>
        </w:rPr>
      </w:pPr>
    </w:p>
    <w:p w:rsidR="005F05CF" w:rsidRDefault="00F06ABA" w:rsidP="001C44D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i/>
          <w:sz w:val="18"/>
          <w:szCs w:val="18"/>
        </w:rPr>
      </w:pPr>
      <w:r w:rsidRPr="00584595">
        <w:rPr>
          <w:rFonts w:ascii="Candara" w:hAnsi="Candara" w:cs="Arial"/>
          <w:i/>
          <w:sz w:val="18"/>
          <w:szCs w:val="18"/>
        </w:rPr>
        <w:t>Gesundheitspädagogische Aspekte</w:t>
      </w:r>
      <w:r w:rsidR="00460CA9">
        <w:rPr>
          <w:rFonts w:ascii="Candara" w:hAnsi="Candara" w:cs="Arial"/>
          <w:i/>
          <w:sz w:val="18"/>
          <w:szCs w:val="18"/>
        </w:rPr>
        <w:t xml:space="preserve">, </w:t>
      </w:r>
      <w:r w:rsidR="00AE4F19" w:rsidRPr="00584595">
        <w:rPr>
          <w:rFonts w:ascii="Candara" w:hAnsi="Candara" w:cs="Arial"/>
          <w:i/>
          <w:sz w:val="18"/>
          <w:szCs w:val="18"/>
        </w:rPr>
        <w:t>eine umfangreiche Ein</w:t>
      </w:r>
      <w:r w:rsidR="00460CA9">
        <w:rPr>
          <w:rFonts w:ascii="Candara" w:hAnsi="Candara" w:cs="Arial"/>
          <w:i/>
          <w:sz w:val="18"/>
          <w:szCs w:val="18"/>
        </w:rPr>
        <w:t>-</w:t>
      </w:r>
      <w:r w:rsidR="00AE4F19" w:rsidRPr="00584595">
        <w:rPr>
          <w:rFonts w:ascii="Candara" w:hAnsi="Candara" w:cs="Arial"/>
          <w:i/>
          <w:sz w:val="18"/>
          <w:szCs w:val="18"/>
        </w:rPr>
        <w:t xml:space="preserve">führung in die </w:t>
      </w:r>
      <w:r w:rsidRPr="00584595">
        <w:rPr>
          <w:rFonts w:ascii="Candara" w:hAnsi="Candara" w:cs="Arial"/>
          <w:i/>
          <w:sz w:val="18"/>
          <w:szCs w:val="18"/>
        </w:rPr>
        <w:t>Pflege</w:t>
      </w:r>
      <w:r w:rsidR="00AE4F19" w:rsidRPr="00584595">
        <w:rPr>
          <w:rFonts w:ascii="Candara" w:hAnsi="Candara" w:cs="Arial"/>
          <w:i/>
          <w:sz w:val="18"/>
          <w:szCs w:val="18"/>
        </w:rPr>
        <w:t xml:space="preserve"> und Ernährung des Säuglings</w:t>
      </w:r>
      <w:r w:rsidR="005F05CF" w:rsidRPr="00584595">
        <w:rPr>
          <w:rFonts w:ascii="Candara" w:hAnsi="Candara" w:cs="Arial"/>
          <w:i/>
          <w:sz w:val="18"/>
          <w:szCs w:val="18"/>
        </w:rPr>
        <w:t xml:space="preserve"> und Klein</w:t>
      </w:r>
      <w:r w:rsidR="00460CA9">
        <w:rPr>
          <w:rFonts w:ascii="Candara" w:hAnsi="Candara" w:cs="Arial"/>
          <w:i/>
          <w:sz w:val="18"/>
          <w:szCs w:val="18"/>
        </w:rPr>
        <w:t>-</w:t>
      </w:r>
      <w:r w:rsidR="005F05CF" w:rsidRPr="00584595">
        <w:rPr>
          <w:rFonts w:ascii="Candara" w:hAnsi="Candara" w:cs="Arial"/>
          <w:i/>
          <w:sz w:val="18"/>
          <w:szCs w:val="18"/>
        </w:rPr>
        <w:t xml:space="preserve">kindes </w:t>
      </w:r>
      <w:r w:rsidR="003736CC" w:rsidRPr="00584595">
        <w:rPr>
          <w:rFonts w:ascii="Candara" w:hAnsi="Candara" w:cs="Arial"/>
          <w:i/>
          <w:sz w:val="18"/>
          <w:szCs w:val="18"/>
        </w:rPr>
        <w:t>bilden wichtige, praktische Handlungsgrundlagen</w:t>
      </w:r>
      <w:r w:rsidR="005F05CF" w:rsidRPr="00584595">
        <w:rPr>
          <w:rFonts w:ascii="Candara" w:hAnsi="Candara" w:cs="Arial"/>
          <w:i/>
          <w:sz w:val="18"/>
          <w:szCs w:val="18"/>
        </w:rPr>
        <w:t xml:space="preserve"> für die Teilnehmer/innen.</w:t>
      </w:r>
    </w:p>
    <w:p w:rsidR="0005618D" w:rsidRPr="00584595" w:rsidRDefault="0005618D" w:rsidP="001C44D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i/>
          <w:sz w:val="18"/>
          <w:szCs w:val="18"/>
        </w:rPr>
      </w:pPr>
    </w:p>
    <w:p w:rsidR="00F43FE8" w:rsidRPr="00584595" w:rsidRDefault="00AE4F19" w:rsidP="001C44D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i/>
          <w:sz w:val="18"/>
          <w:szCs w:val="18"/>
        </w:rPr>
      </w:pPr>
      <w:r w:rsidRPr="00584595">
        <w:rPr>
          <w:rFonts w:ascii="Candara" w:hAnsi="Candara" w:cs="Arial"/>
          <w:i/>
          <w:sz w:val="18"/>
          <w:szCs w:val="18"/>
        </w:rPr>
        <w:t>Gesundheitsverantwortung in der Erziehungs</w:t>
      </w:r>
      <w:r w:rsidR="005F05CF" w:rsidRPr="00584595">
        <w:rPr>
          <w:rFonts w:ascii="Candara" w:hAnsi="Candara" w:cs="Arial"/>
          <w:i/>
          <w:sz w:val="18"/>
          <w:szCs w:val="18"/>
        </w:rPr>
        <w:t>p</w:t>
      </w:r>
      <w:r w:rsidRPr="00584595">
        <w:rPr>
          <w:rFonts w:ascii="Candara" w:hAnsi="Candara" w:cs="Arial"/>
          <w:i/>
          <w:sz w:val="18"/>
          <w:szCs w:val="18"/>
        </w:rPr>
        <w:t>artnerschaft</w:t>
      </w:r>
      <w:r w:rsidR="005F05CF" w:rsidRPr="00584595">
        <w:rPr>
          <w:rFonts w:ascii="Candara" w:hAnsi="Candara" w:cs="Arial"/>
          <w:i/>
          <w:sz w:val="18"/>
          <w:szCs w:val="18"/>
        </w:rPr>
        <w:t xml:space="preserve"> mit den Eltern der Kinder</w:t>
      </w:r>
      <w:r w:rsidRPr="00584595">
        <w:rPr>
          <w:rFonts w:ascii="Candara" w:hAnsi="Candara" w:cs="Arial"/>
          <w:i/>
          <w:sz w:val="18"/>
          <w:szCs w:val="18"/>
        </w:rPr>
        <w:t xml:space="preserve">, </w:t>
      </w:r>
      <w:r w:rsidR="005F05CF" w:rsidRPr="00584595">
        <w:rPr>
          <w:rFonts w:ascii="Candara" w:hAnsi="Candara" w:cs="Arial"/>
          <w:i/>
          <w:sz w:val="18"/>
          <w:szCs w:val="18"/>
        </w:rPr>
        <w:t xml:space="preserve">so z.B. </w:t>
      </w:r>
      <w:r w:rsidR="003736CC" w:rsidRPr="00584595">
        <w:rPr>
          <w:rFonts w:ascii="Candara" w:hAnsi="Candara" w:cs="Arial"/>
          <w:i/>
          <w:sz w:val="18"/>
          <w:szCs w:val="18"/>
        </w:rPr>
        <w:t>für den</w:t>
      </w:r>
      <w:r w:rsidR="005F05CF" w:rsidRPr="00584595">
        <w:rPr>
          <w:rFonts w:ascii="Candara" w:hAnsi="Candara" w:cs="Arial"/>
          <w:i/>
          <w:sz w:val="18"/>
          <w:szCs w:val="18"/>
        </w:rPr>
        <w:t xml:space="preserve"> </w:t>
      </w:r>
      <w:r w:rsidRPr="00584595">
        <w:rPr>
          <w:rFonts w:ascii="Candara" w:hAnsi="Candara" w:cs="Arial"/>
          <w:i/>
          <w:sz w:val="18"/>
          <w:szCs w:val="18"/>
        </w:rPr>
        <w:t xml:space="preserve">Umgang mit </w:t>
      </w:r>
      <w:r w:rsidR="00F06ABA" w:rsidRPr="00584595">
        <w:rPr>
          <w:rFonts w:ascii="Candara" w:hAnsi="Candara" w:cs="Arial"/>
          <w:i/>
          <w:sz w:val="18"/>
          <w:szCs w:val="18"/>
        </w:rPr>
        <w:t>Erkrankungen,</w:t>
      </w:r>
      <w:r w:rsidR="00F43FE8" w:rsidRPr="00584595">
        <w:rPr>
          <w:rFonts w:ascii="Candara" w:hAnsi="Candara" w:cs="Arial"/>
          <w:i/>
          <w:sz w:val="18"/>
          <w:szCs w:val="18"/>
        </w:rPr>
        <w:t xml:space="preserve"> Hygiene, </w:t>
      </w:r>
      <w:r w:rsidR="005F05CF" w:rsidRPr="00584595">
        <w:rPr>
          <w:rFonts w:ascii="Candara" w:hAnsi="Candara" w:cs="Arial"/>
          <w:i/>
          <w:sz w:val="18"/>
          <w:szCs w:val="18"/>
        </w:rPr>
        <w:t>Ersten-Hilfe-</w:t>
      </w:r>
      <w:r w:rsidRPr="00584595">
        <w:rPr>
          <w:rFonts w:ascii="Candara" w:hAnsi="Candara" w:cs="Arial"/>
          <w:i/>
          <w:sz w:val="18"/>
          <w:szCs w:val="18"/>
        </w:rPr>
        <w:t>Maßnahmen und</w:t>
      </w:r>
      <w:r w:rsidR="00C66C3B" w:rsidRPr="00584595">
        <w:rPr>
          <w:rFonts w:ascii="Candara" w:hAnsi="Candara" w:cs="Arial"/>
          <w:i/>
          <w:sz w:val="18"/>
          <w:szCs w:val="18"/>
        </w:rPr>
        <w:t xml:space="preserve"> </w:t>
      </w:r>
      <w:r w:rsidRPr="00584595">
        <w:rPr>
          <w:rFonts w:ascii="Candara" w:hAnsi="Candara" w:cs="Arial"/>
          <w:i/>
          <w:sz w:val="18"/>
          <w:szCs w:val="18"/>
        </w:rPr>
        <w:t xml:space="preserve">eine Einführung in die Grundlagen </w:t>
      </w:r>
      <w:r w:rsidR="005F05CF" w:rsidRPr="00584595">
        <w:rPr>
          <w:rFonts w:ascii="Candara" w:hAnsi="Candara" w:cs="Arial"/>
          <w:i/>
          <w:sz w:val="18"/>
          <w:szCs w:val="18"/>
        </w:rPr>
        <w:t>von</w:t>
      </w:r>
      <w:r w:rsidRPr="00584595">
        <w:rPr>
          <w:rFonts w:ascii="Candara" w:hAnsi="Candara" w:cs="Arial"/>
          <w:i/>
          <w:sz w:val="18"/>
          <w:szCs w:val="18"/>
        </w:rPr>
        <w:t xml:space="preserve"> Babymassage </w:t>
      </w:r>
      <w:r w:rsidR="005F05CF" w:rsidRPr="00584595">
        <w:rPr>
          <w:rFonts w:ascii="Candara" w:hAnsi="Candara" w:cs="Arial"/>
          <w:i/>
          <w:sz w:val="18"/>
          <w:szCs w:val="18"/>
        </w:rPr>
        <w:t>rund</w:t>
      </w:r>
      <w:r w:rsidR="003736CC" w:rsidRPr="00584595">
        <w:rPr>
          <w:rFonts w:ascii="Candara" w:hAnsi="Candara" w:cs="Arial"/>
          <w:i/>
          <w:sz w:val="18"/>
          <w:szCs w:val="18"/>
        </w:rPr>
        <w:t>en das Unterrichtsgeschehen ab und halten es lebendig.</w:t>
      </w:r>
    </w:p>
    <w:p w:rsidR="00BD5D58" w:rsidRDefault="00BD5D58" w:rsidP="00981DB9">
      <w:pPr>
        <w:pStyle w:val="Listenabsatz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Candara" w:hAnsi="Candara" w:cs="Arial"/>
          <w:sz w:val="18"/>
          <w:szCs w:val="18"/>
        </w:rPr>
      </w:pPr>
    </w:p>
    <w:p w:rsidR="0005618D" w:rsidRDefault="0005618D" w:rsidP="00981DB9">
      <w:pPr>
        <w:pStyle w:val="Listenabsatz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Candara" w:hAnsi="Candara" w:cs="Arial"/>
          <w:sz w:val="18"/>
          <w:szCs w:val="18"/>
        </w:rPr>
      </w:pPr>
    </w:p>
    <w:p w:rsidR="0005618D" w:rsidRPr="00584595" w:rsidRDefault="0005618D" w:rsidP="00981DB9">
      <w:pPr>
        <w:pStyle w:val="Listenabsatz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Candara" w:hAnsi="Candara" w:cs="Arial"/>
          <w:sz w:val="18"/>
          <w:szCs w:val="18"/>
        </w:rPr>
      </w:pPr>
    </w:p>
    <w:p w:rsidR="00C66C3B" w:rsidRPr="00460CA9" w:rsidRDefault="00BD5D58" w:rsidP="00981DB9">
      <w:pPr>
        <w:pStyle w:val="Listenabsatz"/>
        <w:numPr>
          <w:ilvl w:val="0"/>
          <w:numId w:val="24"/>
        </w:numPr>
        <w:ind w:left="284" w:hanging="284"/>
        <w:jc w:val="both"/>
        <w:rPr>
          <w:rFonts w:ascii="Candara" w:hAnsi="Candara"/>
          <w:b/>
          <w:sz w:val="18"/>
          <w:szCs w:val="18"/>
        </w:rPr>
      </w:pPr>
      <w:r w:rsidRPr="00460CA9">
        <w:rPr>
          <w:rFonts w:ascii="Candara" w:hAnsi="Candara"/>
          <w:b/>
          <w:sz w:val="18"/>
          <w:szCs w:val="18"/>
        </w:rPr>
        <w:t>Wahlpflich</w:t>
      </w:r>
      <w:r w:rsidR="00900224" w:rsidRPr="00460CA9">
        <w:rPr>
          <w:rFonts w:ascii="Candara" w:hAnsi="Candara"/>
          <w:b/>
          <w:sz w:val="18"/>
          <w:szCs w:val="18"/>
        </w:rPr>
        <w:t>t</w:t>
      </w:r>
      <w:r w:rsidRPr="00460CA9">
        <w:rPr>
          <w:rFonts w:ascii="Candara" w:hAnsi="Candara"/>
          <w:b/>
          <w:sz w:val="18"/>
          <w:szCs w:val="18"/>
        </w:rPr>
        <w:t>fächer</w:t>
      </w:r>
      <w:r w:rsidR="00900224" w:rsidRPr="00460CA9">
        <w:rPr>
          <w:rFonts w:ascii="Candara" w:hAnsi="Candara"/>
          <w:b/>
          <w:sz w:val="18"/>
          <w:szCs w:val="18"/>
        </w:rPr>
        <w:t xml:space="preserve"> (können sich jährlich ändern!)</w:t>
      </w:r>
      <w:r w:rsidR="007342C1" w:rsidRPr="00460CA9">
        <w:rPr>
          <w:rFonts w:ascii="Candara" w:hAnsi="Candara"/>
          <w:b/>
          <w:sz w:val="18"/>
          <w:szCs w:val="18"/>
        </w:rPr>
        <w:t>:</w:t>
      </w:r>
      <w:r w:rsidR="00900224" w:rsidRPr="00460CA9">
        <w:rPr>
          <w:rFonts w:ascii="Candara" w:hAnsi="Candara"/>
          <w:b/>
          <w:sz w:val="18"/>
          <w:szCs w:val="18"/>
        </w:rPr>
        <w:t xml:space="preserve"> </w:t>
      </w:r>
    </w:p>
    <w:p w:rsidR="00E56C2F" w:rsidRDefault="00E56C2F" w:rsidP="0005618D">
      <w:pPr>
        <w:pStyle w:val="Listenabsatz"/>
        <w:ind w:left="284"/>
        <w:jc w:val="both"/>
        <w:rPr>
          <w:rFonts w:ascii="Candara" w:hAnsi="Candara"/>
          <w:b/>
          <w:i/>
          <w:sz w:val="18"/>
          <w:szCs w:val="18"/>
        </w:rPr>
      </w:pPr>
    </w:p>
    <w:p w:rsidR="0005618D" w:rsidRDefault="00BD5D58" w:rsidP="0005618D">
      <w:pPr>
        <w:pStyle w:val="Listenabsatz"/>
        <w:ind w:left="284"/>
        <w:jc w:val="both"/>
        <w:rPr>
          <w:rFonts w:ascii="Candara" w:hAnsi="Candara"/>
          <w:b/>
          <w:sz w:val="18"/>
          <w:szCs w:val="18"/>
        </w:rPr>
      </w:pPr>
      <w:r w:rsidRPr="00584595">
        <w:rPr>
          <w:rFonts w:ascii="Candara" w:hAnsi="Candara"/>
          <w:b/>
          <w:i/>
          <w:sz w:val="18"/>
          <w:szCs w:val="18"/>
        </w:rPr>
        <w:t>Entwicklungsgerechte</w:t>
      </w:r>
      <w:r w:rsidR="00900224" w:rsidRPr="00584595">
        <w:rPr>
          <w:rFonts w:ascii="Candara" w:hAnsi="Candara"/>
          <w:b/>
          <w:i/>
          <w:sz w:val="18"/>
          <w:szCs w:val="18"/>
        </w:rPr>
        <w:t xml:space="preserve"> Bewegungs</w:t>
      </w:r>
      <w:r w:rsidRPr="00584595">
        <w:rPr>
          <w:rFonts w:ascii="Candara" w:hAnsi="Candara"/>
          <w:b/>
          <w:i/>
          <w:sz w:val="18"/>
          <w:szCs w:val="18"/>
        </w:rPr>
        <w:t>förderung</w:t>
      </w:r>
      <w:r w:rsidR="00C66C3B" w:rsidRPr="00584595">
        <w:rPr>
          <w:rFonts w:ascii="Candara" w:hAnsi="Candara"/>
          <w:b/>
          <w:sz w:val="18"/>
          <w:szCs w:val="18"/>
        </w:rPr>
        <w:t xml:space="preserve"> </w:t>
      </w:r>
    </w:p>
    <w:p w:rsidR="00BD5D58" w:rsidRPr="00584595" w:rsidRDefault="00BD5D58" w:rsidP="0005618D">
      <w:pPr>
        <w:pStyle w:val="Listenabsatz"/>
        <w:ind w:left="284"/>
        <w:jc w:val="both"/>
        <w:rPr>
          <w:rFonts w:ascii="Candara" w:hAnsi="Candara"/>
          <w:b/>
          <w:sz w:val="18"/>
          <w:szCs w:val="18"/>
        </w:rPr>
      </w:pPr>
    </w:p>
    <w:p w:rsidR="00900224" w:rsidRDefault="00900224" w:rsidP="0005618D">
      <w:pPr>
        <w:pStyle w:val="Listenabsatz"/>
        <w:ind w:left="284"/>
        <w:jc w:val="both"/>
        <w:rPr>
          <w:rFonts w:ascii="Candara" w:hAnsi="Candara"/>
          <w:b/>
          <w:i/>
          <w:sz w:val="18"/>
          <w:szCs w:val="18"/>
        </w:rPr>
      </w:pPr>
      <w:r w:rsidRPr="00584595">
        <w:rPr>
          <w:rFonts w:ascii="Candara" w:hAnsi="Candara"/>
          <w:b/>
          <w:i/>
          <w:sz w:val="18"/>
          <w:szCs w:val="18"/>
        </w:rPr>
        <w:t>Aufgaben und Chancen in der Zusammenarbeit zwischen Jugendhilfe und Krippe</w:t>
      </w:r>
    </w:p>
    <w:p w:rsidR="0005618D" w:rsidRDefault="0005618D" w:rsidP="0005618D">
      <w:pPr>
        <w:pStyle w:val="Listenabsatz"/>
        <w:jc w:val="both"/>
        <w:rPr>
          <w:rFonts w:ascii="Candara" w:hAnsi="Candara"/>
          <w:b/>
          <w:i/>
          <w:sz w:val="18"/>
          <w:szCs w:val="18"/>
        </w:rPr>
      </w:pPr>
    </w:p>
    <w:p w:rsidR="00460CA9" w:rsidRDefault="00460CA9" w:rsidP="0005618D">
      <w:pPr>
        <w:pStyle w:val="Listenabsatz"/>
        <w:jc w:val="both"/>
        <w:rPr>
          <w:rFonts w:ascii="Candara" w:hAnsi="Candara"/>
          <w:b/>
          <w:i/>
          <w:sz w:val="18"/>
          <w:szCs w:val="18"/>
        </w:rPr>
      </w:pPr>
    </w:p>
    <w:p w:rsidR="00460CA9" w:rsidRDefault="00460CA9" w:rsidP="0005618D">
      <w:pPr>
        <w:pStyle w:val="Listenabsatz"/>
        <w:jc w:val="both"/>
        <w:rPr>
          <w:rFonts w:ascii="Candara" w:hAnsi="Candara"/>
          <w:b/>
          <w:i/>
          <w:sz w:val="18"/>
          <w:szCs w:val="18"/>
        </w:rPr>
      </w:pPr>
    </w:p>
    <w:p w:rsidR="00460CA9" w:rsidRDefault="00460CA9" w:rsidP="0005618D">
      <w:pPr>
        <w:pStyle w:val="Listenabsatz"/>
        <w:jc w:val="both"/>
        <w:rPr>
          <w:rFonts w:ascii="Candara" w:hAnsi="Candara"/>
          <w:b/>
          <w:i/>
          <w:sz w:val="18"/>
          <w:szCs w:val="18"/>
        </w:rPr>
      </w:pPr>
    </w:p>
    <w:p w:rsidR="00460CA9" w:rsidRDefault="00460CA9" w:rsidP="0005618D">
      <w:pPr>
        <w:pStyle w:val="Listenabsatz"/>
        <w:jc w:val="both"/>
        <w:rPr>
          <w:rFonts w:ascii="Candara" w:hAnsi="Candara"/>
          <w:b/>
          <w:i/>
          <w:sz w:val="18"/>
          <w:szCs w:val="18"/>
        </w:rPr>
      </w:pPr>
    </w:p>
    <w:p w:rsidR="0005618D" w:rsidRDefault="000C38E9" w:rsidP="0005618D">
      <w:pPr>
        <w:pStyle w:val="Listenabsatz"/>
        <w:jc w:val="both"/>
        <w:rPr>
          <w:rFonts w:ascii="Candara" w:hAnsi="Candara"/>
          <w:b/>
          <w:i/>
          <w:sz w:val="18"/>
          <w:szCs w:val="18"/>
        </w:rPr>
      </w:pPr>
      <w:bookmarkStart w:id="0" w:name="_GoBack"/>
      <w:bookmarkEnd w:id="0"/>
      <w:r w:rsidRPr="000C38E9">
        <w:rPr>
          <w:rFonts w:ascii="Candara" w:eastAsia="Times New Roman" w:hAnsi="Candara" w:cs="Arial"/>
          <w:b/>
          <w:bCs/>
          <w:noProof/>
          <w:sz w:val="18"/>
          <w:szCs w:val="1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14.05pt;margin-top:1.35pt;width:264.35pt;height:70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" filled="f" stroked="f">
            <v:textbox>
              <w:txbxContent>
                <w:p w:rsidR="005A68C9" w:rsidRPr="005A68C9" w:rsidRDefault="00A7675B" w:rsidP="005A68C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Kompetenzzentrum </w:t>
                  </w:r>
                  <w:r w:rsidR="005A68C9" w:rsidRPr="005A68C9">
                    <w:rPr>
                      <w:sz w:val="18"/>
                      <w:szCs w:val="18"/>
                    </w:rPr>
                    <w:t>Silberburg</w:t>
                  </w:r>
                </w:p>
                <w:p w:rsidR="005A68C9" w:rsidRPr="005A68C9" w:rsidRDefault="005A68C9" w:rsidP="005A68C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A68C9">
                    <w:rPr>
                      <w:sz w:val="18"/>
                      <w:szCs w:val="18"/>
                    </w:rPr>
                    <w:t>Silberburgstr. 23</w:t>
                  </w:r>
                </w:p>
                <w:p w:rsidR="005A68C9" w:rsidRDefault="005A68C9" w:rsidP="005A68C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A68C9">
                    <w:rPr>
                      <w:sz w:val="18"/>
                      <w:szCs w:val="18"/>
                    </w:rPr>
                    <w:t>70176 Stuttgart</w:t>
                  </w:r>
                </w:p>
                <w:p w:rsidR="005A68C9" w:rsidRDefault="005A68C9" w:rsidP="005A68C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Tel. 0711 / 22755-0</w:t>
                  </w:r>
                </w:p>
                <w:p w:rsidR="005A68C9" w:rsidRPr="005A68C9" w:rsidRDefault="005A68C9" w:rsidP="005A68C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www.schulzentrum-silberburg.de</w:t>
                  </w:r>
                </w:p>
              </w:txbxContent>
            </v:textbox>
          </v:shape>
        </w:pict>
      </w:r>
    </w:p>
    <w:p w:rsidR="0005618D" w:rsidRDefault="0005618D" w:rsidP="0005618D">
      <w:pPr>
        <w:pStyle w:val="Listenabsatz"/>
        <w:jc w:val="both"/>
        <w:rPr>
          <w:rFonts w:ascii="Candara" w:hAnsi="Candara"/>
          <w:b/>
          <w:i/>
          <w:sz w:val="18"/>
          <w:szCs w:val="18"/>
        </w:rPr>
      </w:pPr>
    </w:p>
    <w:p w:rsidR="0005618D" w:rsidRDefault="0005618D" w:rsidP="0005618D">
      <w:pPr>
        <w:pStyle w:val="Listenabsatz"/>
        <w:jc w:val="both"/>
        <w:rPr>
          <w:rFonts w:ascii="Candara" w:hAnsi="Candara"/>
          <w:b/>
          <w:i/>
          <w:sz w:val="18"/>
          <w:szCs w:val="18"/>
        </w:rPr>
      </w:pPr>
    </w:p>
    <w:p w:rsidR="0005618D" w:rsidRDefault="0005618D" w:rsidP="0005618D">
      <w:pPr>
        <w:pStyle w:val="Listenabsatz"/>
        <w:jc w:val="both"/>
        <w:rPr>
          <w:rFonts w:ascii="Candara" w:hAnsi="Candara"/>
          <w:b/>
          <w:i/>
          <w:sz w:val="18"/>
          <w:szCs w:val="18"/>
        </w:rPr>
      </w:pPr>
    </w:p>
    <w:p w:rsidR="0005618D" w:rsidRDefault="0005618D" w:rsidP="0005618D">
      <w:pPr>
        <w:pStyle w:val="Listenabsatz"/>
        <w:jc w:val="both"/>
        <w:rPr>
          <w:rFonts w:ascii="Candara" w:hAnsi="Candara"/>
          <w:b/>
          <w:i/>
          <w:sz w:val="18"/>
          <w:szCs w:val="18"/>
        </w:rPr>
      </w:pPr>
    </w:p>
    <w:p w:rsidR="0005618D" w:rsidRDefault="0005618D" w:rsidP="0005618D">
      <w:pPr>
        <w:pStyle w:val="Listenabsatz"/>
        <w:jc w:val="both"/>
        <w:rPr>
          <w:rFonts w:ascii="Candara" w:hAnsi="Candara"/>
          <w:b/>
          <w:i/>
          <w:sz w:val="18"/>
          <w:szCs w:val="18"/>
        </w:rPr>
      </w:pPr>
    </w:p>
    <w:p w:rsidR="0005618D" w:rsidRDefault="0005618D" w:rsidP="0005618D">
      <w:pPr>
        <w:pStyle w:val="Listenabsatz"/>
        <w:jc w:val="both"/>
        <w:rPr>
          <w:rFonts w:ascii="Candara" w:hAnsi="Candara"/>
          <w:b/>
          <w:i/>
          <w:sz w:val="18"/>
          <w:szCs w:val="18"/>
        </w:rPr>
      </w:pPr>
    </w:p>
    <w:p w:rsidR="0005618D" w:rsidRDefault="0005618D" w:rsidP="0005618D">
      <w:pPr>
        <w:pStyle w:val="Listenabsatz"/>
        <w:jc w:val="both"/>
        <w:rPr>
          <w:rFonts w:ascii="Candara" w:hAnsi="Candara"/>
          <w:b/>
          <w:i/>
          <w:sz w:val="18"/>
          <w:szCs w:val="18"/>
        </w:rPr>
      </w:pPr>
    </w:p>
    <w:p w:rsidR="0005618D" w:rsidRDefault="0005618D" w:rsidP="0005618D">
      <w:pPr>
        <w:pStyle w:val="Listenabsatz"/>
        <w:jc w:val="both"/>
        <w:rPr>
          <w:rFonts w:ascii="Candara" w:hAnsi="Candara"/>
          <w:b/>
          <w:i/>
          <w:sz w:val="18"/>
          <w:szCs w:val="18"/>
        </w:rPr>
      </w:pPr>
    </w:p>
    <w:p w:rsidR="0005618D" w:rsidRDefault="000C38E9" w:rsidP="0005618D">
      <w:pPr>
        <w:pStyle w:val="Listenabsatz"/>
        <w:jc w:val="both"/>
        <w:rPr>
          <w:rFonts w:ascii="Candara" w:hAnsi="Candara"/>
          <w:b/>
          <w:i/>
          <w:sz w:val="18"/>
          <w:szCs w:val="18"/>
        </w:rPr>
      </w:pPr>
      <w:r w:rsidRPr="000C38E9">
        <w:rPr>
          <w:noProof/>
          <w:lang w:eastAsia="de-DE"/>
        </w:rPr>
        <w:lastRenderedPageBreak/>
        <w:pict>
          <v:shape id="_x0000_s1040" type="#_x0000_t75" style="position:absolute;left:0;text-align:left;margin-left:150.9pt;margin-top:-22.7pt;width:107.65pt;height:117.05pt;z-index:-251656704;mso-wrap-edited:f" wrapcoords="-76 0 -76 21530 21600 21530 21600 0 -76 0">
            <v:imagedata r:id="rId8" o:title=""/>
            <w10:wrap side="right"/>
          </v:shape>
          <o:OLEObject Type="Embed" ProgID="MSPhotoEd.3" ShapeID="_x0000_s1040" DrawAspect="Content" ObjectID="_1389700157" r:id="rId9"/>
        </w:pict>
      </w:r>
    </w:p>
    <w:p w:rsidR="0005618D" w:rsidRDefault="0005618D" w:rsidP="0005618D">
      <w:pPr>
        <w:pStyle w:val="Listenabsatz"/>
        <w:jc w:val="both"/>
        <w:rPr>
          <w:rFonts w:ascii="Candara" w:hAnsi="Candara"/>
          <w:b/>
          <w:i/>
          <w:sz w:val="18"/>
          <w:szCs w:val="18"/>
        </w:rPr>
      </w:pPr>
    </w:p>
    <w:p w:rsidR="0005618D" w:rsidRPr="00584595" w:rsidRDefault="0005618D" w:rsidP="0005618D">
      <w:pPr>
        <w:pStyle w:val="Listenabsatz"/>
        <w:jc w:val="both"/>
        <w:rPr>
          <w:rFonts w:ascii="Candara" w:hAnsi="Candara"/>
          <w:b/>
          <w:i/>
          <w:sz w:val="18"/>
          <w:szCs w:val="18"/>
        </w:rPr>
      </w:pPr>
    </w:p>
    <w:p w:rsidR="00900224" w:rsidRPr="00584595" w:rsidRDefault="00900224" w:rsidP="007342C1">
      <w:pPr>
        <w:spacing w:after="0" w:line="240" w:lineRule="auto"/>
        <w:ind w:left="-284"/>
        <w:jc w:val="both"/>
        <w:rPr>
          <w:rFonts w:ascii="Candara" w:hAnsi="Candara"/>
          <w:b/>
        </w:rPr>
      </w:pPr>
    </w:p>
    <w:p w:rsidR="007342C1" w:rsidRPr="00584595" w:rsidRDefault="007342C1" w:rsidP="007342C1">
      <w:pPr>
        <w:spacing w:after="0" w:line="240" w:lineRule="auto"/>
        <w:ind w:left="-284"/>
        <w:jc w:val="both"/>
        <w:rPr>
          <w:rFonts w:ascii="Candara" w:hAnsi="Candara"/>
          <w:b/>
        </w:rPr>
      </w:pPr>
    </w:p>
    <w:p w:rsidR="00900224" w:rsidRPr="00584595" w:rsidRDefault="00900224" w:rsidP="00981DB9">
      <w:pPr>
        <w:spacing w:after="0" w:line="240" w:lineRule="auto"/>
        <w:jc w:val="both"/>
        <w:rPr>
          <w:rFonts w:ascii="Candara" w:hAnsi="Candara"/>
          <w:b/>
        </w:rPr>
      </w:pPr>
    </w:p>
    <w:p w:rsidR="00900224" w:rsidRPr="00584595" w:rsidRDefault="00900224" w:rsidP="00981DB9">
      <w:pPr>
        <w:spacing w:after="0" w:line="240" w:lineRule="auto"/>
        <w:jc w:val="both"/>
        <w:rPr>
          <w:rFonts w:ascii="Candara" w:hAnsi="Candara"/>
          <w:b/>
        </w:rPr>
      </w:pPr>
    </w:p>
    <w:p w:rsidR="00900224" w:rsidRPr="00584595" w:rsidRDefault="00900224" w:rsidP="00981DB9">
      <w:pPr>
        <w:spacing w:after="0" w:line="240" w:lineRule="auto"/>
        <w:jc w:val="both"/>
        <w:rPr>
          <w:rFonts w:ascii="Candara" w:hAnsi="Candara"/>
          <w:b/>
        </w:rPr>
      </w:pPr>
    </w:p>
    <w:p w:rsidR="00981DB9" w:rsidRPr="00584595" w:rsidRDefault="00981DB9" w:rsidP="00981DB9">
      <w:pPr>
        <w:tabs>
          <w:tab w:val="left" w:pos="851"/>
        </w:tabs>
        <w:spacing w:after="0" w:line="240" w:lineRule="auto"/>
        <w:ind w:left="851"/>
        <w:jc w:val="both"/>
        <w:rPr>
          <w:rFonts w:ascii="Candara" w:hAnsi="Candara"/>
          <w:b/>
          <w:sz w:val="24"/>
          <w:szCs w:val="24"/>
        </w:rPr>
      </w:pPr>
    </w:p>
    <w:p w:rsidR="00981DB9" w:rsidRPr="00584595" w:rsidRDefault="00981DB9" w:rsidP="00981DB9">
      <w:pPr>
        <w:tabs>
          <w:tab w:val="left" w:pos="851"/>
        </w:tabs>
        <w:spacing w:after="0" w:line="240" w:lineRule="auto"/>
        <w:ind w:left="851"/>
        <w:jc w:val="both"/>
        <w:rPr>
          <w:rFonts w:ascii="Candara" w:hAnsi="Candara"/>
          <w:b/>
          <w:sz w:val="24"/>
          <w:szCs w:val="24"/>
        </w:rPr>
      </w:pPr>
    </w:p>
    <w:p w:rsidR="00981DB9" w:rsidRPr="00584595" w:rsidRDefault="000C38E9" w:rsidP="00981DB9">
      <w:pPr>
        <w:tabs>
          <w:tab w:val="left" w:pos="851"/>
        </w:tabs>
        <w:spacing w:after="0" w:line="240" w:lineRule="auto"/>
        <w:ind w:left="851"/>
        <w:jc w:val="both"/>
        <w:rPr>
          <w:rFonts w:ascii="Candara" w:hAnsi="Candara"/>
          <w:b/>
          <w:sz w:val="24"/>
          <w:szCs w:val="24"/>
        </w:rPr>
      </w:pPr>
      <w:r w:rsidRPr="000C38E9">
        <w:rPr>
          <w:rFonts w:ascii="Candara" w:hAnsi="Candara"/>
          <w:b/>
          <w:noProof/>
          <w:sz w:val="48"/>
          <w:szCs w:val="48"/>
          <w:lang w:eastAsia="de-DE"/>
        </w:rPr>
        <w:pict>
          <v:shape id="_x0000_s1027" type="#_x0000_t202" style="position:absolute;left:0;text-align:left;margin-left:13.9pt;margin-top:3.05pt;width:221.25pt;height:108pt;z-index:-25165977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" filled="f" stroked="f">
            <v:textbox>
              <w:txbxContent>
                <w:p w:rsidR="004A4533" w:rsidRPr="00851182" w:rsidRDefault="004A4533">
                  <w:pPr>
                    <w:rPr>
                      <w:rFonts w:ascii="Candara" w:hAnsi="Candara"/>
                      <w:color w:val="002060"/>
                      <w:sz w:val="40"/>
                      <w:szCs w:val="40"/>
                    </w:rPr>
                  </w:pPr>
                  <w:r w:rsidRPr="00851182">
                    <w:rPr>
                      <w:rFonts w:ascii="Candara" w:hAnsi="Candara"/>
                      <w:color w:val="002060"/>
                      <w:sz w:val="40"/>
                      <w:szCs w:val="40"/>
                    </w:rPr>
                    <w:t xml:space="preserve">Berufsfachschule zum Erwerb von Zusatzqualifikationen  </w:t>
                  </w:r>
                </w:p>
                <w:p w:rsidR="00A1722C" w:rsidRPr="00584595" w:rsidRDefault="00A1722C">
                  <w:pPr>
                    <w:rPr>
                      <w:rFonts w:ascii="Candara" w:hAnsi="Candara"/>
                      <w:color w:val="365F91" w:themeColor="accent1" w:themeShade="BF"/>
                      <w:sz w:val="44"/>
                      <w:szCs w:val="44"/>
                    </w:rPr>
                  </w:pPr>
                </w:p>
              </w:txbxContent>
            </v:textbox>
            <w10:wrap type="tight"/>
          </v:shape>
        </w:pict>
      </w:r>
    </w:p>
    <w:p w:rsidR="00981DB9" w:rsidRPr="00584595" w:rsidRDefault="00981DB9" w:rsidP="00981DB9">
      <w:pPr>
        <w:tabs>
          <w:tab w:val="left" w:pos="851"/>
        </w:tabs>
        <w:spacing w:after="0" w:line="240" w:lineRule="auto"/>
        <w:ind w:left="851"/>
        <w:jc w:val="both"/>
        <w:rPr>
          <w:rFonts w:ascii="Candara" w:hAnsi="Candara"/>
          <w:b/>
          <w:sz w:val="24"/>
          <w:szCs w:val="24"/>
        </w:rPr>
      </w:pPr>
    </w:p>
    <w:p w:rsidR="00981DB9" w:rsidRPr="00584595" w:rsidRDefault="00981DB9" w:rsidP="00981DB9">
      <w:pPr>
        <w:tabs>
          <w:tab w:val="left" w:pos="851"/>
        </w:tabs>
        <w:spacing w:after="0" w:line="240" w:lineRule="auto"/>
        <w:ind w:left="851"/>
        <w:jc w:val="both"/>
        <w:rPr>
          <w:rFonts w:ascii="Candara" w:hAnsi="Candara"/>
          <w:b/>
          <w:sz w:val="24"/>
          <w:szCs w:val="24"/>
        </w:rPr>
      </w:pPr>
    </w:p>
    <w:p w:rsidR="00981DB9" w:rsidRPr="00584595" w:rsidRDefault="00981DB9" w:rsidP="00981DB9">
      <w:pPr>
        <w:tabs>
          <w:tab w:val="left" w:pos="851"/>
        </w:tabs>
        <w:spacing w:after="0" w:line="240" w:lineRule="auto"/>
        <w:ind w:left="851"/>
        <w:jc w:val="both"/>
        <w:rPr>
          <w:rFonts w:ascii="Candara" w:hAnsi="Candara"/>
          <w:b/>
          <w:sz w:val="24"/>
          <w:szCs w:val="24"/>
        </w:rPr>
      </w:pPr>
    </w:p>
    <w:p w:rsidR="00981DB9" w:rsidRPr="00584595" w:rsidRDefault="00981DB9" w:rsidP="00981DB9">
      <w:pPr>
        <w:tabs>
          <w:tab w:val="left" w:pos="851"/>
        </w:tabs>
        <w:spacing w:after="0" w:line="240" w:lineRule="auto"/>
        <w:ind w:left="851"/>
        <w:jc w:val="both"/>
        <w:rPr>
          <w:rFonts w:ascii="Candara" w:hAnsi="Candara"/>
          <w:b/>
          <w:sz w:val="24"/>
          <w:szCs w:val="24"/>
        </w:rPr>
      </w:pPr>
    </w:p>
    <w:p w:rsidR="00981DB9" w:rsidRPr="00584595" w:rsidRDefault="00981DB9" w:rsidP="00981DB9">
      <w:pPr>
        <w:tabs>
          <w:tab w:val="left" w:pos="851"/>
        </w:tabs>
        <w:spacing w:after="0" w:line="240" w:lineRule="auto"/>
        <w:ind w:left="851"/>
        <w:jc w:val="both"/>
        <w:rPr>
          <w:rFonts w:ascii="Candara" w:hAnsi="Candara"/>
          <w:b/>
          <w:sz w:val="24"/>
          <w:szCs w:val="24"/>
        </w:rPr>
      </w:pPr>
    </w:p>
    <w:p w:rsidR="00981DB9" w:rsidRPr="00584595" w:rsidRDefault="00981DB9" w:rsidP="00981DB9">
      <w:pPr>
        <w:tabs>
          <w:tab w:val="left" w:pos="851"/>
        </w:tabs>
        <w:spacing w:after="0" w:line="240" w:lineRule="auto"/>
        <w:ind w:left="851"/>
        <w:jc w:val="both"/>
        <w:rPr>
          <w:rFonts w:ascii="Candara" w:hAnsi="Candara"/>
          <w:b/>
          <w:sz w:val="24"/>
          <w:szCs w:val="24"/>
        </w:rPr>
      </w:pPr>
    </w:p>
    <w:p w:rsidR="00981DB9" w:rsidRPr="00584595" w:rsidRDefault="00BA6C1E" w:rsidP="00981DB9">
      <w:pPr>
        <w:tabs>
          <w:tab w:val="left" w:pos="851"/>
        </w:tabs>
        <w:spacing w:after="0" w:line="240" w:lineRule="auto"/>
        <w:ind w:left="851"/>
        <w:jc w:val="both"/>
        <w:rPr>
          <w:rFonts w:ascii="Candara" w:hAnsi="Candara"/>
          <w:b/>
          <w:sz w:val="24"/>
          <w:szCs w:val="24"/>
        </w:rPr>
      </w:pPr>
      <w:r w:rsidRPr="00584595">
        <w:rPr>
          <w:noProof/>
          <w:lang w:eastAsia="de-D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983615</wp:posOffset>
            </wp:positionH>
            <wp:positionV relativeFrom="paragraph">
              <wp:posOffset>113030</wp:posOffset>
            </wp:positionV>
            <wp:extent cx="10191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398" y="21330"/>
                <wp:lineTo x="21398" y="0"/>
                <wp:lineTo x="0" y="0"/>
              </wp:wrapPolygon>
            </wp:wrapTight>
            <wp:docPr id="11" name="Grafik 11" descr="C:\Dokumente und Einstellungen\Andrea Rösinger\Lokale Einstellungen\Temporary Internet Files\Content.IE5\YKPPSZRD\MP9001785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kumente und Einstellungen\Andrea Rösinger\Lokale Einstellungen\Temporary Internet Files\Content.IE5\YKPPSZRD\MP90017852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DB9" w:rsidRPr="00584595" w:rsidRDefault="00981DB9" w:rsidP="00981DB9">
      <w:pPr>
        <w:tabs>
          <w:tab w:val="left" w:pos="851"/>
        </w:tabs>
        <w:spacing w:after="0" w:line="240" w:lineRule="auto"/>
        <w:ind w:left="851"/>
        <w:jc w:val="both"/>
        <w:rPr>
          <w:rFonts w:ascii="Candara" w:hAnsi="Candara"/>
          <w:b/>
          <w:sz w:val="24"/>
          <w:szCs w:val="24"/>
        </w:rPr>
      </w:pPr>
    </w:p>
    <w:p w:rsidR="00981DB9" w:rsidRPr="00584595" w:rsidRDefault="00981DB9" w:rsidP="00981DB9">
      <w:pPr>
        <w:tabs>
          <w:tab w:val="left" w:pos="851"/>
        </w:tabs>
        <w:spacing w:after="0" w:line="240" w:lineRule="auto"/>
        <w:ind w:left="851"/>
        <w:jc w:val="both"/>
        <w:rPr>
          <w:rFonts w:ascii="Candara" w:hAnsi="Candara"/>
          <w:b/>
          <w:sz w:val="24"/>
          <w:szCs w:val="24"/>
        </w:rPr>
      </w:pPr>
    </w:p>
    <w:p w:rsidR="00981DB9" w:rsidRPr="00584595" w:rsidRDefault="00981DB9" w:rsidP="00981DB9">
      <w:pPr>
        <w:tabs>
          <w:tab w:val="left" w:pos="851"/>
        </w:tabs>
        <w:spacing w:after="0" w:line="240" w:lineRule="auto"/>
        <w:ind w:left="851"/>
        <w:jc w:val="both"/>
        <w:rPr>
          <w:rFonts w:ascii="Candara" w:hAnsi="Candara"/>
          <w:b/>
          <w:sz w:val="24"/>
          <w:szCs w:val="24"/>
        </w:rPr>
      </w:pPr>
    </w:p>
    <w:p w:rsidR="00981DB9" w:rsidRPr="00584595" w:rsidRDefault="00981DB9" w:rsidP="00981DB9">
      <w:pPr>
        <w:tabs>
          <w:tab w:val="left" w:pos="851"/>
        </w:tabs>
        <w:spacing w:after="0" w:line="240" w:lineRule="auto"/>
        <w:ind w:left="851"/>
        <w:jc w:val="both"/>
        <w:rPr>
          <w:rFonts w:ascii="Candara" w:hAnsi="Candara"/>
          <w:b/>
          <w:sz w:val="24"/>
          <w:szCs w:val="24"/>
        </w:rPr>
      </w:pPr>
    </w:p>
    <w:p w:rsidR="00981DB9" w:rsidRPr="00584595" w:rsidRDefault="00981DB9" w:rsidP="00981DB9">
      <w:pPr>
        <w:tabs>
          <w:tab w:val="left" w:pos="851"/>
        </w:tabs>
        <w:spacing w:after="0" w:line="240" w:lineRule="auto"/>
        <w:ind w:left="851"/>
        <w:jc w:val="both"/>
        <w:rPr>
          <w:rFonts w:ascii="Candara" w:hAnsi="Candara"/>
          <w:b/>
          <w:sz w:val="24"/>
          <w:szCs w:val="24"/>
        </w:rPr>
      </w:pPr>
    </w:p>
    <w:p w:rsidR="00981DB9" w:rsidRPr="00584595" w:rsidRDefault="00981DB9" w:rsidP="00981DB9">
      <w:pPr>
        <w:tabs>
          <w:tab w:val="left" w:pos="851"/>
        </w:tabs>
        <w:spacing w:after="0" w:line="240" w:lineRule="auto"/>
        <w:ind w:left="851"/>
        <w:jc w:val="both"/>
        <w:rPr>
          <w:rFonts w:ascii="Candara" w:hAnsi="Candara"/>
          <w:b/>
          <w:sz w:val="24"/>
          <w:szCs w:val="24"/>
        </w:rPr>
      </w:pPr>
    </w:p>
    <w:p w:rsidR="00981DB9" w:rsidRPr="00584595" w:rsidRDefault="00981DB9" w:rsidP="00981DB9">
      <w:pPr>
        <w:tabs>
          <w:tab w:val="left" w:pos="851"/>
        </w:tabs>
        <w:spacing w:after="0" w:line="240" w:lineRule="auto"/>
        <w:ind w:left="851"/>
        <w:jc w:val="both"/>
        <w:rPr>
          <w:rFonts w:ascii="Candara" w:hAnsi="Candara"/>
          <w:b/>
          <w:sz w:val="24"/>
          <w:szCs w:val="24"/>
        </w:rPr>
      </w:pPr>
    </w:p>
    <w:p w:rsidR="00981DB9" w:rsidRPr="00584595" w:rsidRDefault="00981DB9" w:rsidP="00981DB9">
      <w:pPr>
        <w:jc w:val="both"/>
        <w:rPr>
          <w:rFonts w:ascii="Candara" w:eastAsia="Times New Roman" w:hAnsi="Candara" w:cs="Arial"/>
          <w:b/>
          <w:bCs/>
          <w:sz w:val="18"/>
          <w:szCs w:val="18"/>
          <w:lang w:eastAsia="de-DE"/>
        </w:rPr>
      </w:pPr>
    </w:p>
    <w:p w:rsidR="00981DB9" w:rsidRPr="00584595" w:rsidRDefault="000C38E9" w:rsidP="00981DB9">
      <w:pPr>
        <w:jc w:val="both"/>
        <w:rPr>
          <w:rFonts w:ascii="Candara" w:eastAsia="Times New Roman" w:hAnsi="Candara" w:cs="Arial"/>
          <w:b/>
          <w:bCs/>
          <w:sz w:val="18"/>
          <w:szCs w:val="18"/>
          <w:lang w:eastAsia="de-DE"/>
        </w:rPr>
      </w:pPr>
      <w:r w:rsidRPr="000C38E9">
        <w:rPr>
          <w:rFonts w:ascii="Candara" w:hAnsi="Candara"/>
          <w:b/>
          <w:noProof/>
          <w:sz w:val="48"/>
          <w:szCs w:val="48"/>
          <w:lang w:eastAsia="de-DE"/>
        </w:rPr>
        <w:pict>
          <v:shape id="_x0000_s1028" type="#_x0000_t202" style="position:absolute;left:0;text-align:left;margin-left:36.15pt;margin-top:5.7pt;width:164pt;height:96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" filled="f" stroked="f">
            <v:textbox>
              <w:txbxContent>
                <w:p w:rsidR="00A1722C" w:rsidRDefault="00A1722C" w:rsidP="00981DB9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5A68C9" w:rsidRDefault="005A68C9" w:rsidP="005A68C9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INHALTLICHER ÜBERBLICK</w:t>
                  </w:r>
                </w:p>
                <w:p w:rsidR="005A68C9" w:rsidRDefault="005A68C9" w:rsidP="00981DB9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</w:p>
                <w:p w:rsidR="00981DB9" w:rsidRPr="00900224" w:rsidRDefault="00981DB9" w:rsidP="00981DB9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900224">
                    <w:rPr>
                      <w:rFonts w:ascii="Candara" w:hAnsi="Candara"/>
                      <w:b/>
                      <w:sz w:val="24"/>
                      <w:szCs w:val="24"/>
                    </w:rPr>
                    <w:t>Kinder unter drei Jahren</w:t>
                  </w:r>
                </w:p>
                <w:p w:rsidR="00981DB9" w:rsidRDefault="00981DB9" w:rsidP="00981DB9">
                  <w:pPr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900224">
                    <w:rPr>
                      <w:rFonts w:ascii="Candara" w:hAnsi="Candara"/>
                      <w:b/>
                      <w:sz w:val="24"/>
                      <w:szCs w:val="24"/>
                    </w:rPr>
                    <w:t>in Kindertageseinrichtungen</w:t>
                  </w:r>
                </w:p>
                <w:p w:rsidR="00584595" w:rsidRDefault="00584595" w:rsidP="0058459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</w:p>
                <w:p w:rsidR="00584595" w:rsidRPr="008F4B52" w:rsidRDefault="00584595" w:rsidP="00981DB9">
                  <w:pPr>
                    <w:jc w:val="center"/>
                    <w:rPr>
                      <w:rFonts w:ascii="Candara" w:hAnsi="Candara"/>
                      <w:b/>
                      <w:color w:val="4F81BD" w:themeColor="accent1"/>
                    </w:rPr>
                  </w:pPr>
                </w:p>
                <w:p w:rsidR="00981DB9" w:rsidRDefault="00981DB9" w:rsidP="00981DB9">
                  <w:pPr>
                    <w:jc w:val="center"/>
                    <w:rPr>
                      <w:rFonts w:ascii="Candara" w:eastAsia="Times New Roman" w:hAnsi="Candara" w:cs="Arial"/>
                      <w:b/>
                      <w:bCs/>
                      <w:sz w:val="18"/>
                      <w:szCs w:val="18"/>
                      <w:lang w:eastAsia="de-DE"/>
                    </w:rPr>
                  </w:pPr>
                </w:p>
                <w:p w:rsidR="00981DB9" w:rsidRDefault="00981DB9"/>
              </w:txbxContent>
            </v:textbox>
          </v:shape>
        </w:pict>
      </w:r>
    </w:p>
    <w:p w:rsidR="00A1722C" w:rsidRPr="00584595" w:rsidRDefault="00A1722C" w:rsidP="00981DB9">
      <w:pPr>
        <w:jc w:val="both"/>
        <w:rPr>
          <w:rFonts w:ascii="Candara" w:eastAsia="Times New Roman" w:hAnsi="Candara" w:cs="Arial"/>
          <w:b/>
          <w:bCs/>
          <w:sz w:val="18"/>
          <w:szCs w:val="18"/>
          <w:lang w:eastAsia="de-DE"/>
        </w:rPr>
      </w:pPr>
    </w:p>
    <w:p w:rsidR="00A1722C" w:rsidRPr="00584595" w:rsidRDefault="00A1722C" w:rsidP="00981DB9">
      <w:pPr>
        <w:jc w:val="both"/>
        <w:rPr>
          <w:rFonts w:ascii="Candara" w:eastAsia="Times New Roman" w:hAnsi="Candara" w:cs="Arial"/>
          <w:b/>
          <w:bCs/>
          <w:sz w:val="18"/>
          <w:szCs w:val="18"/>
          <w:lang w:eastAsia="de-DE"/>
        </w:rPr>
      </w:pPr>
    </w:p>
    <w:p w:rsidR="00584595" w:rsidRPr="00584595" w:rsidRDefault="00584595" w:rsidP="00981DB9">
      <w:pPr>
        <w:jc w:val="both"/>
        <w:rPr>
          <w:rFonts w:ascii="Candara" w:eastAsia="Times New Roman" w:hAnsi="Candara" w:cs="Arial"/>
          <w:b/>
          <w:bCs/>
          <w:sz w:val="18"/>
          <w:szCs w:val="18"/>
          <w:lang w:eastAsia="de-DE"/>
        </w:rPr>
      </w:pPr>
    </w:p>
    <w:p w:rsidR="00584595" w:rsidRPr="00584595" w:rsidRDefault="00584595" w:rsidP="00981DB9">
      <w:pPr>
        <w:jc w:val="both"/>
        <w:rPr>
          <w:rFonts w:ascii="Candara" w:eastAsia="Times New Roman" w:hAnsi="Candara" w:cs="Arial"/>
          <w:b/>
          <w:bCs/>
          <w:sz w:val="18"/>
          <w:szCs w:val="18"/>
          <w:lang w:eastAsia="de-DE"/>
        </w:rPr>
      </w:pPr>
    </w:p>
    <w:p w:rsidR="00131DA5" w:rsidRDefault="00131DA5" w:rsidP="00981DB9">
      <w:pPr>
        <w:jc w:val="both"/>
        <w:rPr>
          <w:rFonts w:ascii="Candara" w:eastAsia="Times New Roman" w:hAnsi="Candara" w:cs="Arial"/>
          <w:b/>
          <w:bCs/>
          <w:sz w:val="18"/>
          <w:szCs w:val="18"/>
          <w:lang w:eastAsia="de-DE"/>
        </w:rPr>
      </w:pPr>
    </w:p>
    <w:p w:rsidR="00131DA5" w:rsidRDefault="00131DA5" w:rsidP="00981DB9">
      <w:pPr>
        <w:jc w:val="both"/>
        <w:rPr>
          <w:rFonts w:ascii="Candara" w:eastAsia="Times New Roman" w:hAnsi="Candara" w:cs="Arial"/>
          <w:b/>
          <w:bCs/>
          <w:sz w:val="18"/>
          <w:szCs w:val="18"/>
          <w:lang w:eastAsia="de-DE"/>
        </w:rPr>
      </w:pPr>
    </w:p>
    <w:p w:rsidR="002E4EF2" w:rsidRPr="00584595" w:rsidRDefault="002E4EF2" w:rsidP="00981DB9">
      <w:pPr>
        <w:jc w:val="both"/>
        <w:rPr>
          <w:rFonts w:ascii="Candara" w:eastAsia="Times New Roman" w:hAnsi="Candara" w:cs="Arial"/>
          <w:b/>
          <w:bCs/>
          <w:sz w:val="18"/>
          <w:szCs w:val="18"/>
          <w:lang w:eastAsia="de-DE"/>
        </w:rPr>
      </w:pPr>
      <w:r w:rsidRPr="00584595">
        <w:rPr>
          <w:rFonts w:ascii="Candara" w:eastAsia="Times New Roman" w:hAnsi="Candara" w:cs="Arial"/>
          <w:b/>
          <w:bCs/>
          <w:sz w:val="18"/>
          <w:szCs w:val="18"/>
          <w:lang w:eastAsia="de-DE"/>
        </w:rPr>
        <w:lastRenderedPageBreak/>
        <w:t>BERUFLICHE WEITERQUALIFIZIERUNG</w:t>
      </w:r>
    </w:p>
    <w:p w:rsidR="00EE64DC" w:rsidRPr="00584595" w:rsidRDefault="002E4EF2" w:rsidP="00EE64DC">
      <w:pPr>
        <w:spacing w:after="0"/>
        <w:jc w:val="both"/>
        <w:rPr>
          <w:rFonts w:ascii="Candara" w:hAnsi="Candara"/>
          <w:i/>
          <w:sz w:val="18"/>
          <w:szCs w:val="18"/>
        </w:rPr>
      </w:pPr>
      <w:r w:rsidRPr="00584595">
        <w:rPr>
          <w:rFonts w:ascii="Candara" w:hAnsi="Candara"/>
          <w:i/>
          <w:sz w:val="18"/>
          <w:szCs w:val="18"/>
        </w:rPr>
        <w:t>Der Alltag in Kindertageseinrichtungen verändert sich durch die steigende Zahl der zu betreuenden Kinder im Alter unter drei Jahren.</w:t>
      </w:r>
      <w:r w:rsidR="00925117" w:rsidRPr="00584595">
        <w:rPr>
          <w:rFonts w:ascii="Candara" w:hAnsi="Candara"/>
          <w:i/>
          <w:sz w:val="18"/>
          <w:szCs w:val="18"/>
        </w:rPr>
        <w:t xml:space="preserve"> </w:t>
      </w:r>
    </w:p>
    <w:p w:rsidR="005F617B" w:rsidRPr="00584595" w:rsidRDefault="00B605BE" w:rsidP="00EE64DC">
      <w:pPr>
        <w:spacing w:after="120"/>
        <w:jc w:val="both"/>
        <w:rPr>
          <w:rFonts w:ascii="Candara" w:hAnsi="Candara"/>
          <w:i/>
          <w:sz w:val="18"/>
          <w:szCs w:val="18"/>
        </w:rPr>
      </w:pPr>
      <w:r w:rsidRPr="00584595">
        <w:rPr>
          <w:rFonts w:ascii="Candara" w:hAnsi="Candara"/>
          <w:i/>
          <w:sz w:val="18"/>
          <w:szCs w:val="18"/>
        </w:rPr>
        <w:t xml:space="preserve">Pädagogische Fachkräfte benötigen ein hohes Maß an </w:t>
      </w:r>
      <w:r w:rsidR="00584595">
        <w:rPr>
          <w:rFonts w:ascii="Candara" w:hAnsi="Candara"/>
          <w:i/>
          <w:sz w:val="18"/>
          <w:szCs w:val="18"/>
        </w:rPr>
        <w:t>speziellem</w:t>
      </w:r>
      <w:r w:rsidRPr="00584595">
        <w:rPr>
          <w:rFonts w:ascii="Candara" w:hAnsi="Candara"/>
          <w:i/>
          <w:sz w:val="18"/>
          <w:szCs w:val="18"/>
        </w:rPr>
        <w:t xml:space="preserve"> Fachwissen </w:t>
      </w:r>
      <w:r w:rsidR="00584595" w:rsidRPr="00584595">
        <w:rPr>
          <w:rFonts w:ascii="Candara" w:hAnsi="Candara"/>
          <w:i/>
          <w:sz w:val="18"/>
          <w:szCs w:val="18"/>
        </w:rPr>
        <w:t>über frühe Kindheit</w:t>
      </w:r>
      <w:r w:rsidR="005005FE">
        <w:rPr>
          <w:rFonts w:ascii="Candara" w:hAnsi="Candara"/>
          <w:i/>
          <w:sz w:val="18"/>
          <w:szCs w:val="18"/>
        </w:rPr>
        <w:t xml:space="preserve">, sowie </w:t>
      </w:r>
      <w:r w:rsidRPr="00584595">
        <w:rPr>
          <w:rFonts w:ascii="Candara" w:hAnsi="Candara"/>
          <w:i/>
          <w:sz w:val="18"/>
          <w:szCs w:val="18"/>
        </w:rPr>
        <w:t xml:space="preserve">handlungsspezifische Kompetenzen </w:t>
      </w:r>
      <w:r w:rsidR="005005FE">
        <w:rPr>
          <w:rFonts w:ascii="Candara" w:hAnsi="Candara"/>
          <w:i/>
          <w:sz w:val="18"/>
          <w:szCs w:val="18"/>
        </w:rPr>
        <w:t>z.B. für den</w:t>
      </w:r>
      <w:r w:rsidR="00851182">
        <w:rPr>
          <w:rFonts w:ascii="Candara" w:hAnsi="Candara"/>
          <w:i/>
          <w:sz w:val="18"/>
          <w:szCs w:val="18"/>
        </w:rPr>
        <w:t xml:space="preserve"> </w:t>
      </w:r>
      <w:r w:rsidR="00FD2313" w:rsidRPr="00584595">
        <w:rPr>
          <w:rFonts w:ascii="Candara" w:hAnsi="Candara"/>
          <w:i/>
          <w:sz w:val="18"/>
          <w:szCs w:val="18"/>
        </w:rPr>
        <w:t>Umgang mit dem kleinen Kind</w:t>
      </w:r>
      <w:r w:rsidR="008A20A9">
        <w:rPr>
          <w:rFonts w:ascii="Candara" w:hAnsi="Candara"/>
          <w:i/>
          <w:sz w:val="18"/>
          <w:szCs w:val="18"/>
        </w:rPr>
        <w:t xml:space="preserve">, sowie </w:t>
      </w:r>
      <w:r w:rsidR="005005FE">
        <w:rPr>
          <w:rFonts w:ascii="Candara" w:hAnsi="Candara"/>
          <w:i/>
          <w:sz w:val="18"/>
          <w:szCs w:val="18"/>
        </w:rPr>
        <w:t xml:space="preserve">für die </w:t>
      </w:r>
      <w:r w:rsidRPr="00584595">
        <w:rPr>
          <w:rFonts w:ascii="Candara" w:hAnsi="Candara"/>
          <w:i/>
          <w:sz w:val="18"/>
          <w:szCs w:val="18"/>
        </w:rPr>
        <w:t>Begleitung, Beratung und</w:t>
      </w:r>
      <w:r w:rsidR="00925117" w:rsidRPr="00584595">
        <w:rPr>
          <w:rFonts w:ascii="Candara" w:hAnsi="Candara"/>
          <w:i/>
          <w:sz w:val="18"/>
          <w:szCs w:val="18"/>
        </w:rPr>
        <w:t xml:space="preserve"> Unterstützung </w:t>
      </w:r>
      <w:r w:rsidR="00EE64DC" w:rsidRPr="00584595">
        <w:rPr>
          <w:rFonts w:ascii="Candara" w:hAnsi="Candara"/>
          <w:i/>
          <w:sz w:val="18"/>
          <w:szCs w:val="18"/>
        </w:rPr>
        <w:t>von</w:t>
      </w:r>
      <w:r w:rsidR="00925117" w:rsidRPr="00584595">
        <w:rPr>
          <w:rFonts w:ascii="Candara" w:hAnsi="Candara"/>
          <w:i/>
          <w:sz w:val="18"/>
          <w:szCs w:val="18"/>
        </w:rPr>
        <w:t xml:space="preserve"> </w:t>
      </w:r>
      <w:r w:rsidR="00EE64DC" w:rsidRPr="00584595">
        <w:rPr>
          <w:rFonts w:ascii="Candara" w:hAnsi="Candara"/>
          <w:i/>
          <w:sz w:val="18"/>
          <w:szCs w:val="18"/>
        </w:rPr>
        <w:t>Eltern</w:t>
      </w:r>
      <w:r w:rsidR="005005FE">
        <w:rPr>
          <w:rFonts w:ascii="Candara" w:hAnsi="Candara"/>
          <w:i/>
          <w:sz w:val="18"/>
          <w:szCs w:val="18"/>
        </w:rPr>
        <w:t>.</w:t>
      </w:r>
    </w:p>
    <w:p w:rsidR="008A20A9" w:rsidRDefault="00B605BE" w:rsidP="000E39B8">
      <w:pPr>
        <w:spacing w:after="240"/>
        <w:jc w:val="both"/>
        <w:rPr>
          <w:rFonts w:ascii="Candara" w:hAnsi="Candara"/>
          <w:i/>
          <w:sz w:val="18"/>
          <w:szCs w:val="18"/>
        </w:rPr>
      </w:pPr>
      <w:r w:rsidRPr="00584595">
        <w:rPr>
          <w:rFonts w:ascii="Candara" w:hAnsi="Candara"/>
          <w:b/>
          <w:i/>
          <w:sz w:val="18"/>
          <w:szCs w:val="18"/>
        </w:rPr>
        <w:t xml:space="preserve">Die </w:t>
      </w:r>
      <w:r w:rsidR="002E4EF2" w:rsidRPr="00584595">
        <w:rPr>
          <w:rFonts w:ascii="Candara" w:hAnsi="Candara"/>
          <w:b/>
          <w:i/>
          <w:sz w:val="18"/>
          <w:szCs w:val="18"/>
        </w:rPr>
        <w:t xml:space="preserve">Berufsfachschule </w:t>
      </w:r>
      <w:r w:rsidRPr="00584595">
        <w:rPr>
          <w:rFonts w:ascii="Candara" w:hAnsi="Candara"/>
          <w:b/>
          <w:i/>
          <w:sz w:val="18"/>
          <w:szCs w:val="18"/>
        </w:rPr>
        <w:t xml:space="preserve">zum Erwerb von Zusatzqualifikationen </w:t>
      </w:r>
      <w:r w:rsidRPr="00584595">
        <w:rPr>
          <w:rFonts w:ascii="Candara" w:hAnsi="Candara"/>
          <w:i/>
          <w:sz w:val="18"/>
          <w:szCs w:val="18"/>
        </w:rPr>
        <w:t>gibt sozialpädagogischen Fachkräften</w:t>
      </w:r>
      <w:r w:rsidR="000E39B8">
        <w:rPr>
          <w:rFonts w:ascii="Candara" w:hAnsi="Candara"/>
          <w:i/>
          <w:sz w:val="18"/>
          <w:szCs w:val="18"/>
        </w:rPr>
        <w:t xml:space="preserve"> (staatlich anerkannte Erzieher/innen, Kinderpfleger/innen und Personen mit gleich</w:t>
      </w:r>
      <w:r w:rsidR="008A20A9">
        <w:rPr>
          <w:rFonts w:ascii="Candara" w:hAnsi="Candara"/>
          <w:i/>
          <w:sz w:val="18"/>
          <w:szCs w:val="18"/>
        </w:rPr>
        <w:t>-</w:t>
      </w:r>
      <w:r w:rsidR="000E39B8">
        <w:rPr>
          <w:rFonts w:ascii="Candara" w:hAnsi="Candara"/>
          <w:i/>
          <w:sz w:val="18"/>
          <w:szCs w:val="18"/>
        </w:rPr>
        <w:t>gestellter beruflicher Qualifikation)</w:t>
      </w:r>
      <w:r w:rsidRPr="00584595">
        <w:rPr>
          <w:rFonts w:ascii="Candara" w:hAnsi="Candara"/>
          <w:i/>
          <w:sz w:val="18"/>
          <w:szCs w:val="18"/>
        </w:rPr>
        <w:t xml:space="preserve"> die Möglichkeit sich</w:t>
      </w:r>
      <w:r w:rsidRPr="00584595">
        <w:rPr>
          <w:rFonts w:ascii="Candara" w:hAnsi="Candara"/>
          <w:b/>
          <w:i/>
          <w:sz w:val="18"/>
          <w:szCs w:val="18"/>
        </w:rPr>
        <w:t xml:space="preserve"> berufs</w:t>
      </w:r>
      <w:r w:rsidR="008A20A9">
        <w:rPr>
          <w:rFonts w:ascii="Candara" w:hAnsi="Candara"/>
          <w:b/>
          <w:i/>
          <w:sz w:val="18"/>
          <w:szCs w:val="18"/>
        </w:rPr>
        <w:t>-</w:t>
      </w:r>
      <w:r w:rsidRPr="00584595">
        <w:rPr>
          <w:rFonts w:ascii="Candara" w:hAnsi="Candara"/>
          <w:b/>
          <w:i/>
          <w:sz w:val="18"/>
          <w:szCs w:val="18"/>
        </w:rPr>
        <w:t xml:space="preserve">begleitend </w:t>
      </w:r>
      <w:r w:rsidR="000E39B8" w:rsidRPr="000E39B8">
        <w:rPr>
          <w:rFonts w:ascii="Candara" w:hAnsi="Candara"/>
          <w:i/>
          <w:sz w:val="18"/>
          <w:szCs w:val="18"/>
        </w:rPr>
        <w:t>über zwei Jahre,</w:t>
      </w:r>
      <w:r w:rsidR="000E39B8">
        <w:rPr>
          <w:rFonts w:ascii="Candara" w:hAnsi="Candara"/>
          <w:b/>
          <w:i/>
          <w:sz w:val="18"/>
          <w:szCs w:val="18"/>
        </w:rPr>
        <w:t xml:space="preserve"> </w:t>
      </w:r>
      <w:r w:rsidRPr="00851182">
        <w:rPr>
          <w:rFonts w:ascii="Candara" w:hAnsi="Candara"/>
          <w:i/>
          <w:sz w:val="18"/>
          <w:szCs w:val="18"/>
        </w:rPr>
        <w:t>f</w:t>
      </w:r>
      <w:r w:rsidR="002E4EF2" w:rsidRPr="00584595">
        <w:rPr>
          <w:rFonts w:ascii="Candara" w:hAnsi="Candara"/>
          <w:i/>
          <w:sz w:val="18"/>
          <w:szCs w:val="18"/>
        </w:rPr>
        <w:t xml:space="preserve">ür die </w:t>
      </w:r>
      <w:r w:rsidRPr="00584595">
        <w:rPr>
          <w:rFonts w:ascii="Candara" w:hAnsi="Candara"/>
          <w:i/>
          <w:sz w:val="18"/>
          <w:szCs w:val="18"/>
        </w:rPr>
        <w:t>Arbeit mit d</w:t>
      </w:r>
      <w:r w:rsidR="002E4EF2" w:rsidRPr="00584595">
        <w:rPr>
          <w:rFonts w:ascii="Candara" w:hAnsi="Candara"/>
          <w:i/>
          <w:sz w:val="18"/>
          <w:szCs w:val="18"/>
        </w:rPr>
        <w:t xml:space="preserve">er Altersstufe </w:t>
      </w:r>
      <w:r w:rsidRPr="00584595">
        <w:rPr>
          <w:rFonts w:ascii="Candara" w:hAnsi="Candara"/>
          <w:i/>
          <w:sz w:val="18"/>
          <w:szCs w:val="18"/>
        </w:rPr>
        <w:t>der Kinder unter 3 Jahren zu spezialisieren.</w:t>
      </w:r>
      <w:r w:rsidR="008A20A9">
        <w:rPr>
          <w:rFonts w:ascii="Candara" w:hAnsi="Candara"/>
          <w:i/>
          <w:sz w:val="18"/>
          <w:szCs w:val="18"/>
        </w:rPr>
        <w:t xml:space="preserve"> </w:t>
      </w:r>
    </w:p>
    <w:p w:rsidR="002E4EF2" w:rsidRPr="00584595" w:rsidRDefault="000E39B8" w:rsidP="000E39B8">
      <w:pPr>
        <w:spacing w:after="240"/>
        <w:jc w:val="both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i/>
          <w:sz w:val="18"/>
          <w:szCs w:val="18"/>
        </w:rPr>
        <w:t xml:space="preserve"> </w:t>
      </w:r>
      <w:r w:rsidR="002E4EF2" w:rsidRPr="00584595">
        <w:rPr>
          <w:rFonts w:ascii="Candara" w:hAnsi="Candara"/>
          <w:i/>
          <w:sz w:val="18"/>
          <w:szCs w:val="18"/>
        </w:rPr>
        <w:t xml:space="preserve">Sie ist eine Qualifizierungsmaßnahme </w:t>
      </w:r>
      <w:r w:rsidR="00EE64DC" w:rsidRPr="00584595">
        <w:rPr>
          <w:rFonts w:ascii="Candara" w:hAnsi="Candara"/>
          <w:i/>
          <w:sz w:val="18"/>
          <w:szCs w:val="18"/>
        </w:rPr>
        <w:t>des Kultusministeriums Baden-Württem</w:t>
      </w:r>
      <w:r w:rsidR="008A20A9">
        <w:rPr>
          <w:rFonts w:ascii="Candara" w:hAnsi="Candara"/>
          <w:i/>
          <w:sz w:val="18"/>
          <w:szCs w:val="18"/>
        </w:rPr>
        <w:t>berg</w:t>
      </w:r>
      <w:r w:rsidR="00EE64DC" w:rsidRPr="00584595">
        <w:rPr>
          <w:rFonts w:ascii="Candara" w:hAnsi="Candara"/>
          <w:i/>
          <w:sz w:val="18"/>
          <w:szCs w:val="18"/>
        </w:rPr>
        <w:t xml:space="preserve"> mit einem </w:t>
      </w:r>
      <w:r w:rsidR="005F617B" w:rsidRPr="00584595">
        <w:rPr>
          <w:rFonts w:ascii="Candara" w:hAnsi="Candara"/>
          <w:i/>
          <w:sz w:val="18"/>
          <w:szCs w:val="18"/>
        </w:rPr>
        <w:t>zugrunde</w:t>
      </w:r>
      <w:r w:rsidR="00C932A5" w:rsidRPr="00584595">
        <w:rPr>
          <w:rFonts w:ascii="Candara" w:hAnsi="Candara"/>
          <w:i/>
          <w:sz w:val="18"/>
          <w:szCs w:val="18"/>
        </w:rPr>
        <w:t>liegenden Lehrplan</w:t>
      </w:r>
      <w:r>
        <w:rPr>
          <w:rFonts w:ascii="Candara" w:hAnsi="Candara"/>
          <w:i/>
          <w:sz w:val="18"/>
          <w:szCs w:val="18"/>
        </w:rPr>
        <w:t xml:space="preserve">. Am Ende dieser Zusatzausbildung erhält man ein </w:t>
      </w:r>
      <w:r w:rsidR="00B605BE" w:rsidRPr="00584595">
        <w:rPr>
          <w:rFonts w:ascii="Candara" w:hAnsi="Candara"/>
          <w:i/>
          <w:sz w:val="18"/>
          <w:szCs w:val="18"/>
        </w:rPr>
        <w:t>staatlich anerkannte</w:t>
      </w:r>
      <w:r>
        <w:rPr>
          <w:rFonts w:ascii="Candara" w:hAnsi="Candara"/>
          <w:i/>
          <w:sz w:val="18"/>
          <w:szCs w:val="18"/>
        </w:rPr>
        <w:t>s</w:t>
      </w:r>
      <w:r w:rsidR="00B605BE" w:rsidRPr="00584595">
        <w:rPr>
          <w:rFonts w:ascii="Candara" w:hAnsi="Candara"/>
          <w:i/>
          <w:sz w:val="18"/>
          <w:szCs w:val="18"/>
        </w:rPr>
        <w:t xml:space="preserve"> </w:t>
      </w:r>
      <w:r>
        <w:rPr>
          <w:rFonts w:ascii="Candara" w:hAnsi="Candara"/>
          <w:i/>
          <w:sz w:val="18"/>
          <w:szCs w:val="18"/>
        </w:rPr>
        <w:t>Abschlusszeugnis</w:t>
      </w:r>
      <w:r w:rsidR="002E4EF2" w:rsidRPr="00584595">
        <w:rPr>
          <w:rFonts w:ascii="Candara" w:hAnsi="Candara"/>
          <w:i/>
          <w:sz w:val="18"/>
          <w:szCs w:val="18"/>
        </w:rPr>
        <w:t xml:space="preserve">. </w:t>
      </w:r>
    </w:p>
    <w:p w:rsidR="00C932A5" w:rsidRPr="00584595" w:rsidRDefault="00C932A5" w:rsidP="00981DB9">
      <w:pPr>
        <w:jc w:val="both"/>
        <w:rPr>
          <w:rFonts w:ascii="Candara" w:hAnsi="Candara"/>
          <w:b/>
          <w:sz w:val="18"/>
          <w:szCs w:val="18"/>
        </w:rPr>
      </w:pPr>
      <w:r w:rsidRPr="00584595">
        <w:rPr>
          <w:rFonts w:ascii="Candara" w:hAnsi="Candara"/>
          <w:b/>
          <w:sz w:val="18"/>
          <w:szCs w:val="18"/>
        </w:rPr>
        <w:t>ZIELE DIESER WEITERBILDUNG</w:t>
      </w:r>
    </w:p>
    <w:p w:rsidR="00C932A5" w:rsidRDefault="00C932A5" w:rsidP="000E39B8">
      <w:pPr>
        <w:pStyle w:val="Listenabsatz"/>
        <w:numPr>
          <w:ilvl w:val="0"/>
          <w:numId w:val="28"/>
        </w:numPr>
        <w:ind w:left="284" w:hanging="284"/>
        <w:jc w:val="both"/>
        <w:rPr>
          <w:rFonts w:ascii="Candara" w:hAnsi="Candara"/>
          <w:b/>
          <w:i/>
          <w:sz w:val="18"/>
          <w:szCs w:val="18"/>
        </w:rPr>
      </w:pPr>
      <w:r w:rsidRPr="000E39B8">
        <w:rPr>
          <w:rFonts w:ascii="Candara" w:hAnsi="Candara"/>
          <w:b/>
          <w:i/>
          <w:sz w:val="18"/>
          <w:szCs w:val="18"/>
        </w:rPr>
        <w:t>Stärkung der eigenen beruflichen Identität</w:t>
      </w:r>
    </w:p>
    <w:p w:rsidR="00C932A5" w:rsidRDefault="008A20A9" w:rsidP="000E39B8">
      <w:pPr>
        <w:pStyle w:val="Listenabsatz"/>
        <w:numPr>
          <w:ilvl w:val="0"/>
          <w:numId w:val="28"/>
        </w:numPr>
        <w:ind w:left="284" w:hanging="284"/>
        <w:jc w:val="both"/>
        <w:rPr>
          <w:rFonts w:ascii="Candara" w:hAnsi="Candara"/>
          <w:b/>
          <w:i/>
          <w:sz w:val="18"/>
          <w:szCs w:val="18"/>
        </w:rPr>
      </w:pPr>
      <w:r>
        <w:rPr>
          <w:rFonts w:ascii="Candara" w:hAnsi="Candara"/>
          <w:b/>
          <w:i/>
          <w:sz w:val="18"/>
          <w:szCs w:val="18"/>
        </w:rPr>
        <w:t xml:space="preserve">Aneignung von Fachwissen </w:t>
      </w:r>
      <w:r w:rsidR="00C932A5" w:rsidRPr="000E39B8">
        <w:rPr>
          <w:rFonts w:ascii="Candara" w:hAnsi="Candara"/>
          <w:b/>
          <w:i/>
          <w:sz w:val="18"/>
          <w:szCs w:val="18"/>
        </w:rPr>
        <w:t>der Kleinkindforschung und Frühpädagogik</w:t>
      </w:r>
    </w:p>
    <w:p w:rsidR="00C932A5" w:rsidRDefault="00C932A5" w:rsidP="000E39B8">
      <w:pPr>
        <w:pStyle w:val="Listenabsatz"/>
        <w:numPr>
          <w:ilvl w:val="0"/>
          <w:numId w:val="28"/>
        </w:numPr>
        <w:ind w:left="284" w:hanging="284"/>
        <w:jc w:val="both"/>
        <w:rPr>
          <w:rFonts w:ascii="Candara" w:hAnsi="Candara"/>
          <w:b/>
          <w:i/>
          <w:sz w:val="18"/>
          <w:szCs w:val="18"/>
        </w:rPr>
      </w:pPr>
      <w:r w:rsidRPr="000E39B8">
        <w:rPr>
          <w:rFonts w:ascii="Candara" w:hAnsi="Candara"/>
          <w:b/>
          <w:i/>
          <w:sz w:val="18"/>
          <w:szCs w:val="18"/>
        </w:rPr>
        <w:t>Nachhaltige Reflexion der eigenen Haltung gegenüber dem kleinen Kind und seinen Eltern</w:t>
      </w:r>
    </w:p>
    <w:p w:rsidR="00C932A5" w:rsidRDefault="005F617B" w:rsidP="000E39B8">
      <w:pPr>
        <w:pStyle w:val="Listenabsatz"/>
        <w:numPr>
          <w:ilvl w:val="0"/>
          <w:numId w:val="28"/>
        </w:numPr>
        <w:ind w:left="284" w:hanging="284"/>
        <w:jc w:val="both"/>
        <w:rPr>
          <w:rFonts w:ascii="Candara" w:hAnsi="Candara"/>
          <w:b/>
          <w:i/>
          <w:sz w:val="18"/>
          <w:szCs w:val="18"/>
        </w:rPr>
      </w:pPr>
      <w:r w:rsidRPr="000E39B8">
        <w:rPr>
          <w:rFonts w:ascii="Candara" w:hAnsi="Candara"/>
          <w:b/>
          <w:i/>
          <w:sz w:val="18"/>
          <w:szCs w:val="18"/>
        </w:rPr>
        <w:t xml:space="preserve">Praktische </w:t>
      </w:r>
      <w:r w:rsidR="00C932A5" w:rsidRPr="000E39B8">
        <w:rPr>
          <w:rFonts w:ascii="Candara" w:hAnsi="Candara"/>
          <w:b/>
          <w:i/>
          <w:sz w:val="18"/>
          <w:szCs w:val="18"/>
        </w:rPr>
        <w:t>Anregungen für den beruflichen Alltag mit kleinen Kindern</w:t>
      </w:r>
    </w:p>
    <w:p w:rsidR="00C932A5" w:rsidRDefault="00C932A5" w:rsidP="000E39B8">
      <w:pPr>
        <w:pStyle w:val="Listenabsatz"/>
        <w:numPr>
          <w:ilvl w:val="0"/>
          <w:numId w:val="28"/>
        </w:numPr>
        <w:ind w:left="284" w:hanging="284"/>
        <w:jc w:val="both"/>
        <w:rPr>
          <w:rFonts w:ascii="Candara" w:hAnsi="Candara"/>
          <w:b/>
          <w:i/>
          <w:sz w:val="18"/>
          <w:szCs w:val="18"/>
        </w:rPr>
      </w:pPr>
      <w:r w:rsidRPr="000E39B8">
        <w:rPr>
          <w:rFonts w:ascii="Candara" w:hAnsi="Candara"/>
          <w:b/>
          <w:i/>
          <w:sz w:val="18"/>
          <w:szCs w:val="18"/>
        </w:rPr>
        <w:t xml:space="preserve">Intensiver fachlicher Austausch in der Lerngruppe </w:t>
      </w:r>
      <w:r w:rsidR="000E39B8" w:rsidRPr="000E39B8">
        <w:rPr>
          <w:rFonts w:ascii="Candara" w:hAnsi="Candara"/>
          <w:b/>
          <w:i/>
          <w:sz w:val="18"/>
          <w:szCs w:val="18"/>
        </w:rPr>
        <w:t xml:space="preserve">unter Anleitung verschiedener </w:t>
      </w:r>
      <w:r w:rsidR="00A20614" w:rsidRPr="000E39B8">
        <w:rPr>
          <w:rFonts w:ascii="Candara" w:hAnsi="Candara"/>
          <w:b/>
          <w:i/>
          <w:sz w:val="18"/>
          <w:szCs w:val="18"/>
        </w:rPr>
        <w:t xml:space="preserve">Dozentinnen </w:t>
      </w:r>
      <w:r w:rsidRPr="000E39B8">
        <w:rPr>
          <w:rFonts w:ascii="Candara" w:hAnsi="Candara"/>
          <w:b/>
          <w:i/>
          <w:sz w:val="18"/>
          <w:szCs w:val="18"/>
        </w:rPr>
        <w:t>/</w:t>
      </w:r>
      <w:r w:rsidR="00A20614" w:rsidRPr="000E39B8">
        <w:rPr>
          <w:rFonts w:ascii="Candara" w:hAnsi="Candara"/>
          <w:b/>
          <w:i/>
          <w:sz w:val="18"/>
          <w:szCs w:val="18"/>
        </w:rPr>
        <w:t xml:space="preserve"> </w:t>
      </w:r>
      <w:r w:rsidR="00803A0D" w:rsidRPr="000E39B8">
        <w:rPr>
          <w:rFonts w:ascii="Candara" w:hAnsi="Candara"/>
          <w:b/>
          <w:i/>
          <w:sz w:val="18"/>
          <w:szCs w:val="18"/>
        </w:rPr>
        <w:t>Dozenten</w:t>
      </w:r>
      <w:r w:rsidRPr="000E39B8">
        <w:rPr>
          <w:rFonts w:ascii="Candara" w:hAnsi="Candara"/>
          <w:b/>
          <w:i/>
          <w:sz w:val="18"/>
          <w:szCs w:val="18"/>
        </w:rPr>
        <w:t xml:space="preserve"> der frühen Kindheit</w:t>
      </w:r>
    </w:p>
    <w:p w:rsidR="00C932A5" w:rsidRDefault="00C932A5" w:rsidP="000E39B8">
      <w:pPr>
        <w:pStyle w:val="Listenabsatz"/>
        <w:numPr>
          <w:ilvl w:val="0"/>
          <w:numId w:val="28"/>
        </w:numPr>
        <w:ind w:left="284" w:hanging="284"/>
        <w:jc w:val="both"/>
        <w:rPr>
          <w:rFonts w:ascii="Candara" w:hAnsi="Candara"/>
          <w:b/>
          <w:i/>
          <w:sz w:val="18"/>
          <w:szCs w:val="18"/>
        </w:rPr>
      </w:pPr>
      <w:r w:rsidRPr="000E39B8">
        <w:rPr>
          <w:rFonts w:ascii="Candara" w:hAnsi="Candara"/>
          <w:b/>
          <w:i/>
          <w:sz w:val="18"/>
          <w:szCs w:val="18"/>
        </w:rPr>
        <w:t xml:space="preserve">Erweiterung der beruflichen Handlungskompetenzen, </w:t>
      </w:r>
      <w:r w:rsidR="000E39B8">
        <w:rPr>
          <w:rFonts w:ascii="Candara" w:hAnsi="Candara"/>
          <w:b/>
          <w:i/>
          <w:sz w:val="18"/>
          <w:szCs w:val="18"/>
        </w:rPr>
        <w:t>be</w:t>
      </w:r>
      <w:r w:rsidR="00076D60">
        <w:rPr>
          <w:rFonts w:ascii="Candara" w:hAnsi="Candara"/>
          <w:b/>
          <w:i/>
          <w:sz w:val="18"/>
          <w:szCs w:val="18"/>
        </w:rPr>
        <w:t>-</w:t>
      </w:r>
      <w:r w:rsidR="000E39B8">
        <w:rPr>
          <w:rFonts w:ascii="Candara" w:hAnsi="Candara"/>
          <w:b/>
          <w:i/>
          <w:sz w:val="18"/>
          <w:szCs w:val="18"/>
        </w:rPr>
        <w:t>züglich</w:t>
      </w:r>
      <w:r w:rsidR="00055E54" w:rsidRPr="000E39B8">
        <w:rPr>
          <w:rFonts w:ascii="Candara" w:hAnsi="Candara"/>
          <w:b/>
          <w:i/>
          <w:sz w:val="18"/>
          <w:szCs w:val="18"/>
        </w:rPr>
        <w:t xml:space="preserve"> </w:t>
      </w:r>
      <w:r w:rsidR="000E39B8">
        <w:rPr>
          <w:rFonts w:ascii="Candara" w:hAnsi="Candara"/>
          <w:b/>
          <w:i/>
          <w:sz w:val="18"/>
          <w:szCs w:val="18"/>
        </w:rPr>
        <w:t xml:space="preserve">Bildungsarbeit mit Kindern unter 3 Jahren, </w:t>
      </w:r>
      <w:r w:rsidR="00055E54" w:rsidRPr="000E39B8">
        <w:rPr>
          <w:rFonts w:ascii="Candara" w:hAnsi="Candara"/>
          <w:b/>
          <w:i/>
          <w:sz w:val="18"/>
          <w:szCs w:val="18"/>
        </w:rPr>
        <w:t>Eltern</w:t>
      </w:r>
      <w:r w:rsidR="005005FE">
        <w:rPr>
          <w:rFonts w:ascii="Candara" w:hAnsi="Candara"/>
          <w:b/>
          <w:i/>
          <w:sz w:val="18"/>
          <w:szCs w:val="18"/>
        </w:rPr>
        <w:t>-</w:t>
      </w:r>
      <w:r w:rsidR="00055E54" w:rsidRPr="000E39B8">
        <w:rPr>
          <w:rFonts w:ascii="Candara" w:hAnsi="Candara"/>
          <w:b/>
          <w:i/>
          <w:sz w:val="18"/>
          <w:szCs w:val="18"/>
        </w:rPr>
        <w:t>begleitung, -</w:t>
      </w:r>
      <w:r w:rsidR="005005FE">
        <w:rPr>
          <w:rFonts w:ascii="Candara" w:hAnsi="Candara"/>
          <w:b/>
          <w:i/>
          <w:sz w:val="18"/>
          <w:szCs w:val="18"/>
        </w:rPr>
        <w:t>b</w:t>
      </w:r>
      <w:r w:rsidRPr="000E39B8">
        <w:rPr>
          <w:rFonts w:ascii="Candara" w:hAnsi="Candara"/>
          <w:b/>
          <w:i/>
          <w:sz w:val="18"/>
          <w:szCs w:val="18"/>
        </w:rPr>
        <w:t>eratung und Unterstützung</w:t>
      </w:r>
    </w:p>
    <w:p w:rsidR="00C932A5" w:rsidRDefault="00AC6D4E" w:rsidP="005005FE">
      <w:pPr>
        <w:pStyle w:val="Listenabsatz"/>
        <w:numPr>
          <w:ilvl w:val="0"/>
          <w:numId w:val="28"/>
        </w:numPr>
        <w:ind w:left="284" w:hanging="284"/>
        <w:jc w:val="both"/>
        <w:rPr>
          <w:rFonts w:ascii="Candara" w:hAnsi="Candara"/>
          <w:b/>
          <w:i/>
          <w:sz w:val="18"/>
          <w:szCs w:val="18"/>
        </w:rPr>
      </w:pPr>
      <w:r w:rsidRPr="00584595">
        <w:rPr>
          <w:rFonts w:ascii="Candara" w:hAnsi="Candara"/>
          <w:b/>
          <w:i/>
          <w:sz w:val="18"/>
          <w:szCs w:val="18"/>
        </w:rPr>
        <w:t>Beratungskompetenz</w:t>
      </w:r>
      <w:r w:rsidR="00C932A5" w:rsidRPr="00584595">
        <w:rPr>
          <w:rFonts w:ascii="Candara" w:hAnsi="Candara"/>
          <w:b/>
          <w:i/>
          <w:sz w:val="18"/>
          <w:szCs w:val="18"/>
        </w:rPr>
        <w:t xml:space="preserve"> für den Ausbau</w:t>
      </w:r>
      <w:r w:rsidR="005005FE">
        <w:rPr>
          <w:rFonts w:ascii="Candara" w:hAnsi="Candara"/>
          <w:b/>
          <w:i/>
          <w:sz w:val="18"/>
          <w:szCs w:val="18"/>
        </w:rPr>
        <w:t xml:space="preserve"> </w:t>
      </w:r>
      <w:r w:rsidR="00C932A5" w:rsidRPr="00584595">
        <w:rPr>
          <w:rFonts w:ascii="Candara" w:hAnsi="Candara"/>
          <w:b/>
          <w:i/>
          <w:sz w:val="18"/>
          <w:szCs w:val="18"/>
        </w:rPr>
        <w:t>/</w:t>
      </w:r>
      <w:r w:rsidR="005005FE">
        <w:rPr>
          <w:rFonts w:ascii="Candara" w:hAnsi="Candara"/>
          <w:b/>
          <w:i/>
          <w:sz w:val="18"/>
          <w:szCs w:val="18"/>
        </w:rPr>
        <w:t xml:space="preserve"> </w:t>
      </w:r>
      <w:r w:rsidRPr="00584595">
        <w:rPr>
          <w:rFonts w:ascii="Candara" w:hAnsi="Candara"/>
          <w:b/>
          <w:i/>
          <w:sz w:val="18"/>
          <w:szCs w:val="18"/>
        </w:rPr>
        <w:t xml:space="preserve">bzw. </w:t>
      </w:r>
      <w:r w:rsidR="005F617B" w:rsidRPr="00584595">
        <w:rPr>
          <w:rFonts w:ascii="Candara" w:hAnsi="Candara"/>
          <w:b/>
          <w:i/>
          <w:sz w:val="18"/>
          <w:szCs w:val="18"/>
        </w:rPr>
        <w:t>bei der</w:t>
      </w:r>
      <w:r w:rsidRPr="00584595">
        <w:rPr>
          <w:rFonts w:ascii="Candara" w:hAnsi="Candara"/>
          <w:b/>
          <w:i/>
          <w:sz w:val="18"/>
          <w:szCs w:val="18"/>
        </w:rPr>
        <w:t xml:space="preserve"> </w:t>
      </w:r>
      <w:r w:rsidR="00C932A5" w:rsidRPr="00584595">
        <w:rPr>
          <w:rFonts w:ascii="Candara" w:hAnsi="Candara"/>
          <w:b/>
          <w:i/>
          <w:sz w:val="18"/>
          <w:szCs w:val="18"/>
        </w:rPr>
        <w:t>Um</w:t>
      </w:r>
      <w:r w:rsidR="005005FE">
        <w:rPr>
          <w:rFonts w:ascii="Candara" w:hAnsi="Candara"/>
          <w:b/>
          <w:i/>
          <w:sz w:val="18"/>
          <w:szCs w:val="18"/>
        </w:rPr>
        <w:t>-</w:t>
      </w:r>
      <w:r w:rsidR="00C932A5" w:rsidRPr="00584595">
        <w:rPr>
          <w:rFonts w:ascii="Candara" w:hAnsi="Candara"/>
          <w:b/>
          <w:i/>
          <w:sz w:val="18"/>
          <w:szCs w:val="18"/>
        </w:rPr>
        <w:t>strukturierung von Einrichtun</w:t>
      </w:r>
      <w:r w:rsidR="005005FE">
        <w:rPr>
          <w:rFonts w:ascii="Candara" w:hAnsi="Candara"/>
          <w:b/>
          <w:i/>
          <w:sz w:val="18"/>
          <w:szCs w:val="18"/>
        </w:rPr>
        <w:t>gen für Kinder unter drei Jahre</w:t>
      </w:r>
    </w:p>
    <w:p w:rsidR="005005FE" w:rsidRDefault="005005FE" w:rsidP="005005FE">
      <w:pPr>
        <w:jc w:val="both"/>
        <w:rPr>
          <w:rFonts w:ascii="Candara" w:hAnsi="Candara"/>
          <w:b/>
          <w:i/>
          <w:sz w:val="18"/>
          <w:szCs w:val="18"/>
        </w:rPr>
      </w:pPr>
    </w:p>
    <w:p w:rsidR="005005FE" w:rsidRDefault="005005FE" w:rsidP="005005FE">
      <w:pPr>
        <w:jc w:val="both"/>
        <w:rPr>
          <w:rFonts w:ascii="Candara" w:hAnsi="Candara"/>
          <w:b/>
          <w:i/>
          <w:sz w:val="18"/>
          <w:szCs w:val="18"/>
        </w:rPr>
      </w:pPr>
    </w:p>
    <w:p w:rsidR="008B6096" w:rsidRPr="00584595" w:rsidRDefault="00945887" w:rsidP="00981DB9">
      <w:pPr>
        <w:jc w:val="both"/>
        <w:rPr>
          <w:rFonts w:ascii="Candara" w:hAnsi="Candara"/>
          <w:b/>
          <w:sz w:val="18"/>
          <w:szCs w:val="18"/>
        </w:rPr>
      </w:pPr>
      <w:r w:rsidRPr="00584595">
        <w:rPr>
          <w:rFonts w:ascii="Candara" w:eastAsia="Times New Roman" w:hAnsi="Candara" w:cs="Arial"/>
          <w:b/>
          <w:bCs/>
          <w:sz w:val="18"/>
          <w:szCs w:val="18"/>
          <w:lang w:eastAsia="de-DE"/>
        </w:rPr>
        <w:t xml:space="preserve">ÜBERBLICK ÜBER </w:t>
      </w:r>
      <w:r w:rsidR="00055E54" w:rsidRPr="00584595">
        <w:rPr>
          <w:rFonts w:ascii="Candara" w:eastAsia="Times New Roman" w:hAnsi="Candara" w:cs="Arial"/>
          <w:b/>
          <w:bCs/>
          <w:sz w:val="18"/>
          <w:szCs w:val="18"/>
          <w:lang w:eastAsia="de-DE"/>
        </w:rPr>
        <w:t xml:space="preserve">DIE </w:t>
      </w:r>
      <w:r w:rsidRPr="00584595">
        <w:rPr>
          <w:rFonts w:ascii="Candara" w:eastAsia="Times New Roman" w:hAnsi="Candara" w:cs="Arial"/>
          <w:b/>
          <w:bCs/>
          <w:sz w:val="18"/>
          <w:szCs w:val="18"/>
          <w:lang w:eastAsia="de-DE"/>
        </w:rPr>
        <w:t xml:space="preserve">AUSBILDUNGSINHALTE </w:t>
      </w:r>
    </w:p>
    <w:p w:rsidR="00AE4F19" w:rsidRPr="00584595" w:rsidRDefault="002B74AF" w:rsidP="009979DF">
      <w:pPr>
        <w:pStyle w:val="Listenabsatz"/>
        <w:numPr>
          <w:ilvl w:val="0"/>
          <w:numId w:val="25"/>
        </w:numPr>
        <w:ind w:left="426" w:hanging="426"/>
        <w:jc w:val="both"/>
        <w:rPr>
          <w:rFonts w:ascii="Candara" w:hAnsi="Candara"/>
          <w:b/>
          <w:sz w:val="18"/>
          <w:szCs w:val="18"/>
        </w:rPr>
      </w:pPr>
      <w:r w:rsidRPr="00584595">
        <w:rPr>
          <w:rFonts w:ascii="Candara" w:hAnsi="Candara"/>
          <w:b/>
          <w:sz w:val="18"/>
          <w:szCs w:val="18"/>
        </w:rPr>
        <w:t>Bindung und Eingewöhnung</w:t>
      </w:r>
    </w:p>
    <w:p w:rsidR="00055E54" w:rsidRPr="00584595" w:rsidRDefault="002B74AF" w:rsidP="00981DB9">
      <w:pPr>
        <w:jc w:val="both"/>
        <w:rPr>
          <w:rFonts w:ascii="Candara" w:hAnsi="Candara" w:cs="Tahoma"/>
          <w:i/>
          <w:sz w:val="18"/>
          <w:szCs w:val="18"/>
        </w:rPr>
      </w:pPr>
      <w:r w:rsidRPr="00584595">
        <w:rPr>
          <w:rFonts w:ascii="Candara" w:hAnsi="Candara" w:cs="Tahoma"/>
          <w:i/>
          <w:sz w:val="18"/>
          <w:szCs w:val="18"/>
        </w:rPr>
        <w:t>Die Erkenntnisse der Forschung belegen die Bedeutung des Aufbaus von sicheren Bindungen zu Bezugspersonen im Leben eines Kindes. Alle Beziehungen, auch die zu einer pädagogischen Fachkraft in einer Kindertageseinrichtung</w:t>
      </w:r>
      <w:r w:rsidR="00A20614">
        <w:rPr>
          <w:rFonts w:ascii="Candara" w:hAnsi="Candara" w:cs="Tahoma"/>
          <w:i/>
          <w:sz w:val="18"/>
          <w:szCs w:val="18"/>
        </w:rPr>
        <w:t>,</w:t>
      </w:r>
      <w:r w:rsidRPr="00584595">
        <w:rPr>
          <w:rFonts w:ascii="Candara" w:hAnsi="Candara" w:cs="Tahoma"/>
          <w:i/>
          <w:sz w:val="18"/>
          <w:szCs w:val="18"/>
        </w:rPr>
        <w:t xml:space="preserve"> </w:t>
      </w:r>
      <w:r w:rsidR="00A20614">
        <w:rPr>
          <w:rFonts w:ascii="Candara" w:hAnsi="Candara" w:cs="Tahoma"/>
          <w:i/>
          <w:sz w:val="18"/>
          <w:szCs w:val="18"/>
        </w:rPr>
        <w:t>spielen</w:t>
      </w:r>
      <w:r w:rsidRPr="00584595">
        <w:rPr>
          <w:rFonts w:ascii="Candara" w:hAnsi="Candara" w:cs="Tahoma"/>
          <w:i/>
          <w:sz w:val="18"/>
          <w:szCs w:val="18"/>
        </w:rPr>
        <w:t xml:space="preserve"> für </w:t>
      </w:r>
      <w:r w:rsidR="00055E54" w:rsidRPr="00584595">
        <w:rPr>
          <w:rFonts w:ascii="Candara" w:hAnsi="Candara" w:cs="Tahoma"/>
          <w:i/>
          <w:sz w:val="18"/>
          <w:szCs w:val="18"/>
        </w:rPr>
        <w:t xml:space="preserve">ein </w:t>
      </w:r>
      <w:r w:rsidRPr="00584595">
        <w:rPr>
          <w:rFonts w:ascii="Candara" w:hAnsi="Candara" w:cs="Tahoma"/>
          <w:i/>
          <w:sz w:val="18"/>
          <w:szCs w:val="18"/>
        </w:rPr>
        <w:t>Kind eine zentrale R</w:t>
      </w:r>
      <w:r w:rsidR="00A20614">
        <w:rPr>
          <w:rFonts w:ascii="Candara" w:hAnsi="Candara" w:cs="Tahoma"/>
          <w:i/>
          <w:sz w:val="18"/>
          <w:szCs w:val="18"/>
        </w:rPr>
        <w:t xml:space="preserve">olle. </w:t>
      </w:r>
      <w:r w:rsidR="00A20614" w:rsidRPr="00E47677">
        <w:rPr>
          <w:rFonts w:ascii="Candara" w:hAnsi="Candara" w:cs="Tahoma"/>
          <w:i/>
          <w:sz w:val="18"/>
          <w:szCs w:val="18"/>
        </w:rPr>
        <w:t xml:space="preserve">Das Kind erfährt dadurch </w:t>
      </w:r>
      <w:r w:rsidRPr="00E47677">
        <w:rPr>
          <w:rFonts w:ascii="Candara" w:hAnsi="Candara" w:cs="Tahoma"/>
          <w:i/>
          <w:sz w:val="18"/>
          <w:szCs w:val="18"/>
        </w:rPr>
        <w:t>Sicherheit, Geborg</w:t>
      </w:r>
      <w:r w:rsidR="005F617B" w:rsidRPr="00E47677">
        <w:rPr>
          <w:rFonts w:ascii="Candara" w:hAnsi="Candara" w:cs="Tahoma"/>
          <w:i/>
          <w:sz w:val="18"/>
          <w:szCs w:val="18"/>
        </w:rPr>
        <w:t>enheit und Lieb</w:t>
      </w:r>
      <w:r w:rsidR="005F617B" w:rsidRPr="00584595">
        <w:rPr>
          <w:rFonts w:ascii="Candara" w:hAnsi="Candara" w:cs="Tahoma"/>
          <w:i/>
          <w:sz w:val="18"/>
          <w:szCs w:val="18"/>
        </w:rPr>
        <w:t xml:space="preserve">e </w:t>
      </w:r>
      <w:r w:rsidRPr="00584595">
        <w:rPr>
          <w:rFonts w:ascii="Candara" w:hAnsi="Candara" w:cs="Tahoma"/>
          <w:i/>
          <w:sz w:val="18"/>
          <w:szCs w:val="18"/>
        </w:rPr>
        <w:t xml:space="preserve">und </w:t>
      </w:r>
      <w:r w:rsidR="00E47677">
        <w:rPr>
          <w:rFonts w:ascii="Candara" w:hAnsi="Candara" w:cs="Tahoma"/>
          <w:i/>
          <w:sz w:val="18"/>
          <w:szCs w:val="18"/>
        </w:rPr>
        <w:t xml:space="preserve">kann </w:t>
      </w:r>
      <w:r w:rsidRPr="00584595">
        <w:rPr>
          <w:rFonts w:ascii="Candara" w:hAnsi="Candara" w:cs="Tahoma"/>
          <w:i/>
          <w:sz w:val="18"/>
          <w:szCs w:val="18"/>
        </w:rPr>
        <w:t>diese im späteren Leben auch einmal an</w:t>
      </w:r>
      <w:r w:rsidR="00E47677">
        <w:rPr>
          <w:rFonts w:ascii="Candara" w:hAnsi="Candara" w:cs="Tahoma"/>
          <w:i/>
          <w:sz w:val="18"/>
          <w:szCs w:val="18"/>
        </w:rPr>
        <w:t xml:space="preserve"> andere Menschen weitergeben</w:t>
      </w:r>
      <w:r w:rsidRPr="00584595">
        <w:rPr>
          <w:rFonts w:ascii="Candara" w:hAnsi="Candara" w:cs="Tahoma"/>
          <w:i/>
          <w:sz w:val="18"/>
          <w:szCs w:val="18"/>
        </w:rPr>
        <w:t>. Dies ist eine wichtige Vorau</w:t>
      </w:r>
      <w:r w:rsidR="00055E54" w:rsidRPr="00584595">
        <w:rPr>
          <w:rFonts w:ascii="Candara" w:hAnsi="Candara" w:cs="Tahoma"/>
          <w:i/>
          <w:sz w:val="18"/>
          <w:szCs w:val="18"/>
        </w:rPr>
        <w:t xml:space="preserve">ssetzung, um sich </w:t>
      </w:r>
      <w:r w:rsidRPr="00584595">
        <w:rPr>
          <w:rFonts w:ascii="Candara" w:hAnsi="Candara" w:cs="Tahoma"/>
          <w:i/>
          <w:sz w:val="18"/>
          <w:szCs w:val="18"/>
        </w:rPr>
        <w:t>zu einem sozial</w:t>
      </w:r>
      <w:r w:rsidR="00055E54" w:rsidRPr="00584595">
        <w:rPr>
          <w:rFonts w:ascii="Candara" w:hAnsi="Candara" w:cs="Tahoma"/>
          <w:i/>
          <w:sz w:val="18"/>
          <w:szCs w:val="18"/>
        </w:rPr>
        <w:t xml:space="preserve"> gesunden und</w:t>
      </w:r>
      <w:r w:rsidRPr="00584595">
        <w:rPr>
          <w:rFonts w:ascii="Candara" w:hAnsi="Candara" w:cs="Tahoma"/>
          <w:i/>
          <w:sz w:val="18"/>
          <w:szCs w:val="18"/>
        </w:rPr>
        <w:t xml:space="preserve"> selbstsicheren Menschen zu </w:t>
      </w:r>
      <w:r w:rsidR="00055E54" w:rsidRPr="00584595">
        <w:rPr>
          <w:rFonts w:ascii="Candara" w:hAnsi="Candara" w:cs="Tahoma"/>
          <w:i/>
          <w:sz w:val="18"/>
          <w:szCs w:val="18"/>
        </w:rPr>
        <w:t>entwickeln, der sich in der Gemeinschaft mit anderen zurecht</w:t>
      </w:r>
      <w:r w:rsidR="005F617B" w:rsidRPr="00584595">
        <w:rPr>
          <w:rFonts w:ascii="Candara" w:hAnsi="Candara" w:cs="Tahoma"/>
          <w:i/>
          <w:sz w:val="18"/>
          <w:szCs w:val="18"/>
        </w:rPr>
        <w:t>finden kann.</w:t>
      </w:r>
    </w:p>
    <w:p w:rsidR="009979DF" w:rsidRPr="00584595" w:rsidRDefault="00055E54" w:rsidP="00981DB9">
      <w:pPr>
        <w:jc w:val="both"/>
        <w:rPr>
          <w:rFonts w:ascii="Candara" w:hAnsi="Candara" w:cs="Tahoma"/>
          <w:i/>
          <w:sz w:val="18"/>
          <w:szCs w:val="18"/>
        </w:rPr>
      </w:pPr>
      <w:r w:rsidRPr="00584595">
        <w:rPr>
          <w:rFonts w:ascii="Candara" w:hAnsi="Candara" w:cs="Tahoma"/>
          <w:i/>
          <w:sz w:val="18"/>
          <w:szCs w:val="18"/>
        </w:rPr>
        <w:t>Kenntnisse über klassische</w:t>
      </w:r>
      <w:r w:rsidR="002B74AF" w:rsidRPr="00584595">
        <w:rPr>
          <w:rFonts w:ascii="Candara" w:hAnsi="Candara" w:cs="Tahoma"/>
          <w:i/>
          <w:sz w:val="18"/>
          <w:szCs w:val="18"/>
        </w:rPr>
        <w:t xml:space="preserve"> Bindungstheorien (z.B. nach Bowlby, Ainsworth, Grossmann)</w:t>
      </w:r>
      <w:r w:rsidR="009979DF" w:rsidRPr="00584595">
        <w:rPr>
          <w:rFonts w:ascii="Candara" w:hAnsi="Candara" w:cs="Tahoma"/>
          <w:i/>
          <w:sz w:val="18"/>
          <w:szCs w:val="18"/>
        </w:rPr>
        <w:t xml:space="preserve"> </w:t>
      </w:r>
      <w:r w:rsidR="002B74AF" w:rsidRPr="00584595">
        <w:rPr>
          <w:rFonts w:ascii="Candara" w:hAnsi="Candara" w:cs="Tahoma"/>
          <w:i/>
          <w:sz w:val="18"/>
          <w:szCs w:val="18"/>
        </w:rPr>
        <w:t>werden aufgefrischt und um neue Forschungsergebnisse erweitert.</w:t>
      </w:r>
    </w:p>
    <w:p w:rsidR="007429AC" w:rsidRPr="00584595" w:rsidRDefault="002B74AF" w:rsidP="009979DF">
      <w:pPr>
        <w:spacing w:after="0"/>
        <w:jc w:val="both"/>
        <w:rPr>
          <w:rFonts w:ascii="Candara" w:hAnsi="Candara" w:cs="Tahoma"/>
          <w:i/>
          <w:sz w:val="18"/>
          <w:szCs w:val="18"/>
        </w:rPr>
      </w:pPr>
      <w:r w:rsidRPr="00584595">
        <w:rPr>
          <w:rFonts w:ascii="Candara" w:hAnsi="Candara" w:cs="Tahoma"/>
          <w:i/>
          <w:sz w:val="18"/>
          <w:szCs w:val="18"/>
        </w:rPr>
        <w:t>Bei der Eingewöhnung in die Kindertageseinrichtung gewinnen die Rahmenbedingungen und vor allem das</w:t>
      </w:r>
      <w:r w:rsidRPr="00584595">
        <w:rPr>
          <w:rFonts w:ascii="Tahoma" w:hAnsi="Tahoma" w:cs="Tahoma"/>
          <w:i/>
        </w:rPr>
        <w:t xml:space="preserve"> </w:t>
      </w:r>
      <w:r w:rsidRPr="00584595">
        <w:rPr>
          <w:rFonts w:ascii="Candara" w:hAnsi="Candara" w:cs="Tahoma"/>
          <w:i/>
          <w:sz w:val="18"/>
          <w:szCs w:val="18"/>
        </w:rPr>
        <w:t xml:space="preserve">Beziehungsdreieck zwischen Eltern, Kind und </w:t>
      </w:r>
      <w:r w:rsidR="007429AC" w:rsidRPr="00584595">
        <w:rPr>
          <w:rFonts w:ascii="Candara" w:hAnsi="Candara" w:cs="Tahoma"/>
          <w:i/>
          <w:sz w:val="18"/>
          <w:szCs w:val="18"/>
        </w:rPr>
        <w:t>pädagogischer Fachkraft</w:t>
      </w:r>
      <w:r w:rsidRPr="00584595">
        <w:rPr>
          <w:rFonts w:ascii="Candara" w:hAnsi="Candara" w:cs="Tahoma"/>
          <w:i/>
          <w:sz w:val="18"/>
          <w:szCs w:val="18"/>
        </w:rPr>
        <w:t xml:space="preserve"> ent</w:t>
      </w:r>
      <w:r w:rsidR="005005FE">
        <w:rPr>
          <w:rFonts w:ascii="Candara" w:hAnsi="Candara" w:cs="Tahoma"/>
          <w:i/>
          <w:sz w:val="18"/>
          <w:szCs w:val="18"/>
        </w:rPr>
        <w:t>-</w:t>
      </w:r>
      <w:r w:rsidRPr="00584595">
        <w:rPr>
          <w:rFonts w:ascii="Candara" w:hAnsi="Candara" w:cs="Tahoma"/>
          <w:i/>
          <w:sz w:val="18"/>
          <w:szCs w:val="18"/>
        </w:rPr>
        <w:t xml:space="preserve">scheidend an Bedeutung. </w:t>
      </w:r>
    </w:p>
    <w:p w:rsidR="002B74AF" w:rsidRPr="00584595" w:rsidRDefault="002B74AF" w:rsidP="009979DF">
      <w:pPr>
        <w:spacing w:after="0"/>
        <w:jc w:val="both"/>
        <w:rPr>
          <w:rFonts w:ascii="Candara" w:hAnsi="Candara" w:cs="Tahoma"/>
          <w:i/>
          <w:sz w:val="18"/>
          <w:szCs w:val="18"/>
        </w:rPr>
      </w:pPr>
      <w:r w:rsidRPr="00584595">
        <w:rPr>
          <w:rFonts w:ascii="Candara" w:hAnsi="Candara" w:cs="Tahoma"/>
          <w:i/>
          <w:sz w:val="18"/>
          <w:szCs w:val="18"/>
        </w:rPr>
        <w:t xml:space="preserve">Anhand des Berliner Eingewöhnungsmodells </w:t>
      </w:r>
      <w:r w:rsidR="009979DF" w:rsidRPr="00584595">
        <w:rPr>
          <w:rFonts w:ascii="Candara" w:hAnsi="Candara" w:cs="Tahoma"/>
          <w:i/>
          <w:sz w:val="18"/>
          <w:szCs w:val="18"/>
        </w:rPr>
        <w:t>entwickeln die Teilnehmer/innen</w:t>
      </w:r>
      <w:r w:rsidRPr="00584595">
        <w:rPr>
          <w:rFonts w:ascii="Candara" w:hAnsi="Candara" w:cs="Tahoma"/>
          <w:i/>
          <w:sz w:val="18"/>
          <w:szCs w:val="18"/>
        </w:rPr>
        <w:t xml:space="preserve"> eigene Kriterien für eine gelingende Einge</w:t>
      </w:r>
      <w:r w:rsidR="005005FE">
        <w:rPr>
          <w:rFonts w:ascii="Candara" w:hAnsi="Candara" w:cs="Tahoma"/>
          <w:i/>
          <w:sz w:val="18"/>
          <w:szCs w:val="18"/>
        </w:rPr>
        <w:t>-</w:t>
      </w:r>
      <w:r w:rsidRPr="00584595">
        <w:rPr>
          <w:rFonts w:ascii="Candara" w:hAnsi="Candara" w:cs="Tahoma"/>
          <w:i/>
          <w:sz w:val="18"/>
          <w:szCs w:val="18"/>
        </w:rPr>
        <w:t xml:space="preserve">wöhnung </w:t>
      </w:r>
      <w:r w:rsidR="009979DF" w:rsidRPr="00584595">
        <w:rPr>
          <w:rFonts w:ascii="Candara" w:hAnsi="Candara" w:cs="Tahoma"/>
          <w:i/>
          <w:sz w:val="18"/>
          <w:szCs w:val="18"/>
        </w:rPr>
        <w:t xml:space="preserve">der </w:t>
      </w:r>
      <w:r w:rsidR="008A20A9">
        <w:rPr>
          <w:rFonts w:ascii="Candara" w:hAnsi="Candara" w:cs="Tahoma"/>
          <w:i/>
          <w:sz w:val="18"/>
          <w:szCs w:val="18"/>
        </w:rPr>
        <w:t>Kinder unter 3 Jahre</w:t>
      </w:r>
      <w:r w:rsidRPr="00584595">
        <w:rPr>
          <w:rFonts w:ascii="Candara" w:hAnsi="Candara" w:cs="Tahoma"/>
          <w:i/>
          <w:sz w:val="18"/>
          <w:szCs w:val="18"/>
        </w:rPr>
        <w:t>.</w:t>
      </w:r>
    </w:p>
    <w:p w:rsidR="009979DF" w:rsidRDefault="009979DF" w:rsidP="009979DF">
      <w:pPr>
        <w:spacing w:after="0"/>
        <w:jc w:val="both"/>
        <w:rPr>
          <w:rFonts w:ascii="Candara" w:hAnsi="Candara" w:cs="Tahoma"/>
          <w:sz w:val="18"/>
          <w:szCs w:val="18"/>
        </w:rPr>
      </w:pPr>
    </w:p>
    <w:p w:rsidR="00BD5D58" w:rsidRPr="00584595" w:rsidRDefault="00BD5D58" w:rsidP="009979DF">
      <w:pPr>
        <w:pStyle w:val="Listenabsatz"/>
        <w:numPr>
          <w:ilvl w:val="0"/>
          <w:numId w:val="9"/>
        </w:numPr>
        <w:ind w:left="426" w:hanging="426"/>
        <w:jc w:val="both"/>
        <w:rPr>
          <w:rFonts w:ascii="Candara" w:hAnsi="Candara"/>
          <w:b/>
          <w:sz w:val="18"/>
          <w:szCs w:val="18"/>
        </w:rPr>
      </w:pPr>
      <w:r w:rsidRPr="00584595">
        <w:rPr>
          <w:rFonts w:ascii="Candara" w:eastAsia="Times New Roman" w:hAnsi="Candara" w:cs="Arial"/>
          <w:b/>
          <w:bCs/>
          <w:i/>
          <w:sz w:val="18"/>
          <w:szCs w:val="18"/>
          <w:lang w:eastAsia="de-DE"/>
        </w:rPr>
        <w:t>Entwicklung beruflicher Identität</w:t>
      </w:r>
    </w:p>
    <w:p w:rsidR="009979DF" w:rsidRPr="00584595" w:rsidRDefault="00BD5D58" w:rsidP="00981DB9">
      <w:pPr>
        <w:jc w:val="both"/>
        <w:rPr>
          <w:rFonts w:ascii="Candara" w:hAnsi="Candara" w:cs="Tahoma"/>
          <w:i/>
          <w:sz w:val="18"/>
          <w:szCs w:val="18"/>
        </w:rPr>
      </w:pPr>
      <w:r w:rsidRPr="00584595">
        <w:rPr>
          <w:rFonts w:ascii="Candara" w:hAnsi="Candara" w:cs="Tahoma"/>
          <w:i/>
          <w:sz w:val="18"/>
          <w:szCs w:val="18"/>
        </w:rPr>
        <w:t xml:space="preserve">Die </w:t>
      </w:r>
      <w:r w:rsidR="007429AC" w:rsidRPr="00584595">
        <w:rPr>
          <w:rFonts w:ascii="Candara" w:hAnsi="Candara" w:cs="Tahoma"/>
          <w:i/>
          <w:sz w:val="18"/>
          <w:szCs w:val="18"/>
        </w:rPr>
        <w:t>Teilnehmer/</w:t>
      </w:r>
      <w:r w:rsidRPr="00584595">
        <w:rPr>
          <w:rFonts w:ascii="Candara" w:hAnsi="Candara" w:cs="Tahoma"/>
          <w:i/>
          <w:sz w:val="18"/>
          <w:szCs w:val="18"/>
        </w:rPr>
        <w:t>innen setzen sich mit ihrer eigenen Einstellung</w:t>
      </w:r>
      <w:r w:rsidR="009979DF" w:rsidRPr="00584595">
        <w:rPr>
          <w:rFonts w:ascii="Candara" w:hAnsi="Candara" w:cs="Tahoma"/>
          <w:i/>
          <w:sz w:val="18"/>
          <w:szCs w:val="18"/>
        </w:rPr>
        <w:t xml:space="preserve"> zum Beruf</w:t>
      </w:r>
      <w:r w:rsidRPr="00584595">
        <w:rPr>
          <w:rFonts w:ascii="Candara" w:hAnsi="Candara" w:cs="Tahoma"/>
          <w:i/>
          <w:sz w:val="18"/>
          <w:szCs w:val="18"/>
        </w:rPr>
        <w:t xml:space="preserve">, </w:t>
      </w:r>
      <w:r w:rsidR="007429AC" w:rsidRPr="00584595">
        <w:rPr>
          <w:rFonts w:ascii="Candara" w:hAnsi="Candara" w:cs="Tahoma"/>
          <w:i/>
          <w:sz w:val="18"/>
          <w:szCs w:val="18"/>
        </w:rPr>
        <w:t xml:space="preserve">der veränderten Rolle, </w:t>
      </w:r>
      <w:r w:rsidRPr="00584595">
        <w:rPr>
          <w:rFonts w:ascii="Candara" w:hAnsi="Candara" w:cs="Tahoma"/>
          <w:i/>
          <w:sz w:val="18"/>
          <w:szCs w:val="18"/>
        </w:rPr>
        <w:t>sowie mit gesellschaftlich-histo</w:t>
      </w:r>
      <w:r w:rsidR="007429AC" w:rsidRPr="00584595">
        <w:rPr>
          <w:rFonts w:ascii="Candara" w:hAnsi="Candara" w:cs="Tahoma"/>
          <w:i/>
          <w:sz w:val="18"/>
          <w:szCs w:val="18"/>
        </w:rPr>
        <w:t>rischen Bildern von Kleinkinderziehung und -</w:t>
      </w:r>
      <w:r w:rsidR="00E47677">
        <w:rPr>
          <w:rFonts w:ascii="Candara" w:hAnsi="Candara" w:cs="Tahoma"/>
          <w:i/>
          <w:sz w:val="18"/>
          <w:szCs w:val="18"/>
        </w:rPr>
        <w:t>b</w:t>
      </w:r>
      <w:r w:rsidRPr="00584595">
        <w:rPr>
          <w:rFonts w:ascii="Candara" w:hAnsi="Candara" w:cs="Tahoma"/>
          <w:i/>
          <w:sz w:val="18"/>
          <w:szCs w:val="18"/>
        </w:rPr>
        <w:t>etreuung aus</w:t>
      </w:r>
      <w:r w:rsidR="00E47677">
        <w:rPr>
          <w:rFonts w:ascii="Candara" w:hAnsi="Candara" w:cs="Tahoma"/>
          <w:i/>
          <w:sz w:val="18"/>
          <w:szCs w:val="18"/>
        </w:rPr>
        <w:t>-</w:t>
      </w:r>
      <w:r w:rsidRPr="00584595">
        <w:rPr>
          <w:rFonts w:ascii="Candara" w:hAnsi="Candara" w:cs="Tahoma"/>
          <w:i/>
          <w:sz w:val="18"/>
          <w:szCs w:val="18"/>
        </w:rPr>
        <w:t>einander.</w:t>
      </w:r>
      <w:r w:rsidR="007429AC" w:rsidRPr="00584595">
        <w:rPr>
          <w:rFonts w:ascii="Candara" w:hAnsi="Candara" w:cs="Tahoma"/>
          <w:i/>
          <w:sz w:val="18"/>
          <w:szCs w:val="18"/>
        </w:rPr>
        <w:t xml:space="preserve"> </w:t>
      </w:r>
      <w:r w:rsidRPr="00584595">
        <w:rPr>
          <w:rFonts w:ascii="Candara" w:hAnsi="Candara" w:cs="Tahoma"/>
          <w:i/>
          <w:sz w:val="18"/>
          <w:szCs w:val="18"/>
        </w:rPr>
        <w:t xml:space="preserve">Sie reflektieren </w:t>
      </w:r>
      <w:r w:rsidR="007429AC" w:rsidRPr="00584595">
        <w:rPr>
          <w:rFonts w:ascii="Candara" w:hAnsi="Candara" w:cs="Tahoma"/>
          <w:i/>
          <w:sz w:val="18"/>
          <w:szCs w:val="18"/>
        </w:rPr>
        <w:t xml:space="preserve">nachhaltig ihr </w:t>
      </w:r>
      <w:r w:rsidRPr="00584595">
        <w:rPr>
          <w:rFonts w:ascii="Candara" w:hAnsi="Candara" w:cs="Tahoma"/>
          <w:i/>
          <w:sz w:val="18"/>
          <w:szCs w:val="18"/>
        </w:rPr>
        <w:t>eigene</w:t>
      </w:r>
      <w:r w:rsidR="00E47677">
        <w:rPr>
          <w:rFonts w:ascii="Candara" w:hAnsi="Candara" w:cs="Tahoma"/>
          <w:i/>
          <w:sz w:val="18"/>
          <w:szCs w:val="18"/>
        </w:rPr>
        <w:t>s berufliches Handeln und stärken ihre Haltung zur professionellen K</w:t>
      </w:r>
      <w:r w:rsidR="00C71B14" w:rsidRPr="00584595">
        <w:rPr>
          <w:rFonts w:ascii="Candara" w:hAnsi="Candara" w:cs="Tahoma"/>
          <w:i/>
          <w:sz w:val="18"/>
          <w:szCs w:val="18"/>
        </w:rPr>
        <w:t>leinkind</w:t>
      </w:r>
      <w:r w:rsidR="00E47677">
        <w:rPr>
          <w:rFonts w:ascii="Candara" w:hAnsi="Candara" w:cs="Tahoma"/>
          <w:i/>
          <w:sz w:val="18"/>
          <w:szCs w:val="18"/>
        </w:rPr>
        <w:t>-</w:t>
      </w:r>
      <w:r w:rsidR="00C71B14" w:rsidRPr="00584595">
        <w:rPr>
          <w:rFonts w:ascii="Candara" w:hAnsi="Candara" w:cs="Tahoma"/>
          <w:i/>
          <w:sz w:val="18"/>
          <w:szCs w:val="18"/>
        </w:rPr>
        <w:t>betreuung</w:t>
      </w:r>
      <w:r w:rsidR="00E47677">
        <w:rPr>
          <w:rFonts w:ascii="Candara" w:hAnsi="Candara" w:cs="Tahoma"/>
          <w:i/>
          <w:sz w:val="18"/>
          <w:szCs w:val="18"/>
        </w:rPr>
        <w:t>. Dadurch tragen sie dazu bei</w:t>
      </w:r>
      <w:r w:rsidR="008A20A9">
        <w:rPr>
          <w:rFonts w:ascii="Candara" w:hAnsi="Candara" w:cs="Tahoma"/>
          <w:i/>
          <w:sz w:val="18"/>
          <w:szCs w:val="18"/>
        </w:rPr>
        <w:t>,</w:t>
      </w:r>
      <w:r w:rsidR="00C71B14" w:rsidRPr="00584595">
        <w:rPr>
          <w:rFonts w:ascii="Candara" w:hAnsi="Candara" w:cs="Tahoma"/>
          <w:i/>
          <w:sz w:val="18"/>
          <w:szCs w:val="18"/>
        </w:rPr>
        <w:t xml:space="preserve"> </w:t>
      </w:r>
      <w:r w:rsidR="00E47677" w:rsidRPr="00584595">
        <w:rPr>
          <w:rFonts w:ascii="Candara" w:hAnsi="Candara" w:cs="Tahoma"/>
          <w:i/>
          <w:sz w:val="18"/>
          <w:szCs w:val="18"/>
        </w:rPr>
        <w:t>die gesellschaftliche Akzeptanz</w:t>
      </w:r>
      <w:r w:rsidR="00E47677">
        <w:rPr>
          <w:rFonts w:ascii="Candara" w:hAnsi="Candara" w:cs="Tahoma"/>
          <w:i/>
          <w:sz w:val="18"/>
          <w:szCs w:val="18"/>
        </w:rPr>
        <w:t xml:space="preserve"> für Fremdbetreuung von Kindern unter 3 Jahren ent</w:t>
      </w:r>
      <w:r w:rsidR="00443E66">
        <w:rPr>
          <w:rFonts w:ascii="Candara" w:hAnsi="Candara" w:cs="Tahoma"/>
          <w:i/>
          <w:sz w:val="18"/>
          <w:szCs w:val="18"/>
        </w:rPr>
        <w:t>-</w:t>
      </w:r>
      <w:r w:rsidR="00E47677">
        <w:rPr>
          <w:rFonts w:ascii="Candara" w:hAnsi="Candara" w:cs="Tahoma"/>
          <w:i/>
          <w:sz w:val="18"/>
          <w:szCs w:val="18"/>
        </w:rPr>
        <w:t>scheidend zu</w:t>
      </w:r>
      <w:r w:rsidR="00C71B14" w:rsidRPr="00584595">
        <w:rPr>
          <w:rFonts w:ascii="Candara" w:hAnsi="Candara" w:cs="Tahoma"/>
          <w:i/>
          <w:sz w:val="18"/>
          <w:szCs w:val="18"/>
        </w:rPr>
        <w:t xml:space="preserve"> verbessern.</w:t>
      </w:r>
    </w:p>
    <w:p w:rsidR="00BD5D58" w:rsidRPr="00584595" w:rsidRDefault="009979DF" w:rsidP="00981DB9">
      <w:pPr>
        <w:jc w:val="both"/>
        <w:rPr>
          <w:rFonts w:ascii="Candara" w:hAnsi="Candara" w:cs="Tahoma"/>
          <w:i/>
          <w:sz w:val="18"/>
          <w:szCs w:val="18"/>
        </w:rPr>
      </w:pPr>
      <w:r w:rsidRPr="00584595">
        <w:rPr>
          <w:rFonts w:ascii="Candara" w:hAnsi="Candara" w:cs="Tahoma"/>
          <w:i/>
          <w:sz w:val="18"/>
          <w:szCs w:val="18"/>
        </w:rPr>
        <w:t>S</w:t>
      </w:r>
      <w:r w:rsidR="00BD5D58" w:rsidRPr="00584595">
        <w:rPr>
          <w:rFonts w:ascii="Candara" w:hAnsi="Candara" w:cs="Tahoma"/>
          <w:i/>
          <w:sz w:val="18"/>
          <w:szCs w:val="18"/>
        </w:rPr>
        <w:t xml:space="preserve">ie orientieren sich an den Bedürfnissen der </w:t>
      </w:r>
      <w:r w:rsidR="008A20A9">
        <w:rPr>
          <w:rFonts w:ascii="Candara" w:hAnsi="Candara" w:cs="Tahoma"/>
          <w:i/>
          <w:sz w:val="18"/>
          <w:szCs w:val="18"/>
        </w:rPr>
        <w:t>kleinen Kinder</w:t>
      </w:r>
      <w:r w:rsidRPr="00584595">
        <w:rPr>
          <w:rFonts w:ascii="Candara" w:hAnsi="Candara" w:cs="Tahoma"/>
          <w:i/>
          <w:sz w:val="18"/>
          <w:szCs w:val="18"/>
        </w:rPr>
        <w:t xml:space="preserve">, </w:t>
      </w:r>
      <w:r w:rsidR="00BD5D58" w:rsidRPr="00584595">
        <w:rPr>
          <w:rFonts w:ascii="Candara" w:hAnsi="Candara" w:cs="Tahoma"/>
          <w:i/>
          <w:sz w:val="18"/>
          <w:szCs w:val="18"/>
        </w:rPr>
        <w:t>setzen sich m</w:t>
      </w:r>
      <w:r w:rsidRPr="00584595">
        <w:rPr>
          <w:rFonts w:ascii="Candara" w:hAnsi="Candara" w:cs="Tahoma"/>
          <w:i/>
          <w:sz w:val="18"/>
          <w:szCs w:val="18"/>
        </w:rPr>
        <w:t xml:space="preserve">it der vielfältigen Lebenswelt </w:t>
      </w:r>
      <w:r w:rsidR="00BD5D58" w:rsidRPr="00584595">
        <w:rPr>
          <w:rFonts w:ascii="Candara" w:hAnsi="Candara" w:cs="Tahoma"/>
          <w:i/>
          <w:sz w:val="18"/>
          <w:szCs w:val="18"/>
        </w:rPr>
        <w:t>der Familien von heute auseinander und streben von Anfang an die Erziehungs</w:t>
      </w:r>
      <w:r w:rsidR="008A20A9">
        <w:rPr>
          <w:rFonts w:ascii="Candara" w:hAnsi="Candara" w:cs="Tahoma"/>
          <w:i/>
          <w:sz w:val="18"/>
          <w:szCs w:val="18"/>
        </w:rPr>
        <w:t>-</w:t>
      </w:r>
      <w:r w:rsidR="00BD5D58" w:rsidRPr="00584595">
        <w:rPr>
          <w:rFonts w:ascii="Candara" w:hAnsi="Candara" w:cs="Tahoma"/>
          <w:i/>
          <w:sz w:val="18"/>
          <w:szCs w:val="18"/>
        </w:rPr>
        <w:t xml:space="preserve">partnerschaft mit den Eltern an. </w:t>
      </w:r>
    </w:p>
    <w:p w:rsidR="005918FB" w:rsidRDefault="005918FB" w:rsidP="00981DB9">
      <w:pPr>
        <w:jc w:val="both"/>
        <w:rPr>
          <w:i/>
          <w:sz w:val="18"/>
          <w:szCs w:val="18"/>
        </w:rPr>
      </w:pPr>
      <w:r w:rsidRPr="00584595">
        <w:rPr>
          <w:i/>
          <w:sz w:val="18"/>
          <w:szCs w:val="18"/>
        </w:rPr>
        <w:lastRenderedPageBreak/>
        <w:t>Schwerpunktthemen</w:t>
      </w:r>
      <w:r w:rsidR="00AE4F19" w:rsidRPr="00584595">
        <w:rPr>
          <w:i/>
          <w:sz w:val="18"/>
          <w:szCs w:val="18"/>
        </w:rPr>
        <w:t xml:space="preserve"> sind</w:t>
      </w:r>
      <w:r w:rsidR="00C71B14" w:rsidRPr="00584595">
        <w:rPr>
          <w:i/>
          <w:sz w:val="18"/>
          <w:szCs w:val="18"/>
        </w:rPr>
        <w:t xml:space="preserve"> hier</w:t>
      </w:r>
      <w:r w:rsidR="00AE4F19" w:rsidRPr="00584595">
        <w:rPr>
          <w:i/>
          <w:sz w:val="18"/>
          <w:szCs w:val="18"/>
        </w:rPr>
        <w:t xml:space="preserve"> </w:t>
      </w:r>
      <w:r w:rsidR="009979DF" w:rsidRPr="00584595">
        <w:rPr>
          <w:i/>
          <w:sz w:val="18"/>
          <w:szCs w:val="18"/>
        </w:rPr>
        <w:t xml:space="preserve">z.B. </w:t>
      </w:r>
      <w:r w:rsidRPr="00584595">
        <w:rPr>
          <w:i/>
          <w:sz w:val="18"/>
          <w:szCs w:val="18"/>
        </w:rPr>
        <w:t>Eltern</w:t>
      </w:r>
      <w:r w:rsidR="008B6096" w:rsidRPr="00584595">
        <w:rPr>
          <w:i/>
          <w:sz w:val="18"/>
          <w:szCs w:val="18"/>
        </w:rPr>
        <w:t>beratung in schwierigen Situationen mit dem Kl</w:t>
      </w:r>
      <w:r w:rsidR="00AE4F19" w:rsidRPr="00584595">
        <w:rPr>
          <w:i/>
          <w:sz w:val="18"/>
          <w:szCs w:val="18"/>
        </w:rPr>
        <w:t xml:space="preserve">einkind, </w:t>
      </w:r>
      <w:r w:rsidR="009979DF" w:rsidRPr="00584595">
        <w:rPr>
          <w:i/>
          <w:sz w:val="18"/>
          <w:szCs w:val="18"/>
        </w:rPr>
        <w:t>(r</w:t>
      </w:r>
      <w:r w:rsidR="00B62606" w:rsidRPr="00584595">
        <w:rPr>
          <w:i/>
          <w:sz w:val="18"/>
          <w:szCs w:val="18"/>
        </w:rPr>
        <w:t>echtliche) Rahmenbedingun</w:t>
      </w:r>
      <w:r w:rsidR="004B1049">
        <w:rPr>
          <w:i/>
          <w:sz w:val="18"/>
          <w:szCs w:val="18"/>
        </w:rPr>
        <w:t xml:space="preserve">-  </w:t>
      </w:r>
      <w:r w:rsidR="00B62606" w:rsidRPr="00584595">
        <w:rPr>
          <w:i/>
          <w:sz w:val="18"/>
          <w:szCs w:val="18"/>
        </w:rPr>
        <w:t>gen für die Betreuung von Kindern unter 3 Jahren</w:t>
      </w:r>
      <w:r w:rsidR="00AE4F19" w:rsidRPr="00584595">
        <w:rPr>
          <w:i/>
          <w:sz w:val="18"/>
          <w:szCs w:val="18"/>
        </w:rPr>
        <w:t>, Au</w:t>
      </w:r>
      <w:r w:rsidR="00B62606" w:rsidRPr="00584595">
        <w:rPr>
          <w:i/>
          <w:sz w:val="18"/>
          <w:szCs w:val="18"/>
        </w:rPr>
        <w:t>fsichts</w:t>
      </w:r>
      <w:r w:rsidR="0042321D">
        <w:rPr>
          <w:i/>
          <w:sz w:val="18"/>
          <w:szCs w:val="18"/>
        </w:rPr>
        <w:t>-</w:t>
      </w:r>
      <w:r w:rsidR="00B62606" w:rsidRPr="00584595">
        <w:rPr>
          <w:i/>
          <w:sz w:val="18"/>
          <w:szCs w:val="18"/>
        </w:rPr>
        <w:t>pflicht, Unfallverhütung</w:t>
      </w:r>
      <w:r w:rsidR="00AE4F19" w:rsidRPr="00584595">
        <w:rPr>
          <w:i/>
          <w:sz w:val="18"/>
          <w:szCs w:val="18"/>
        </w:rPr>
        <w:t xml:space="preserve">, </w:t>
      </w:r>
      <w:r w:rsidR="009979DF" w:rsidRPr="00584595">
        <w:rPr>
          <w:i/>
          <w:sz w:val="18"/>
          <w:szCs w:val="18"/>
        </w:rPr>
        <w:t xml:space="preserve">U </w:t>
      </w:r>
      <w:r w:rsidR="008B6096" w:rsidRPr="00584595">
        <w:rPr>
          <w:i/>
          <w:sz w:val="18"/>
          <w:szCs w:val="18"/>
        </w:rPr>
        <w:t xml:space="preserve">3 </w:t>
      </w:r>
      <w:r w:rsidR="00AE4F19" w:rsidRPr="00584595">
        <w:rPr>
          <w:i/>
          <w:sz w:val="18"/>
          <w:szCs w:val="18"/>
        </w:rPr>
        <w:t>B</w:t>
      </w:r>
      <w:r w:rsidRPr="00584595">
        <w:rPr>
          <w:i/>
          <w:sz w:val="18"/>
          <w:szCs w:val="18"/>
        </w:rPr>
        <w:t>e</w:t>
      </w:r>
      <w:r w:rsidR="00AE4F19" w:rsidRPr="00584595">
        <w:rPr>
          <w:i/>
          <w:sz w:val="18"/>
          <w:szCs w:val="18"/>
        </w:rPr>
        <w:t>treuungsmodelle und Konzep</w:t>
      </w:r>
      <w:r w:rsidR="0042321D">
        <w:rPr>
          <w:i/>
          <w:sz w:val="18"/>
          <w:szCs w:val="18"/>
        </w:rPr>
        <w:t>-</w:t>
      </w:r>
      <w:r w:rsidR="00AE4F19" w:rsidRPr="00584595">
        <w:rPr>
          <w:i/>
          <w:sz w:val="18"/>
          <w:szCs w:val="18"/>
        </w:rPr>
        <w:t xml:space="preserve">tionen, sowie der </w:t>
      </w:r>
      <w:r w:rsidR="009979DF" w:rsidRPr="00584595">
        <w:rPr>
          <w:i/>
          <w:sz w:val="18"/>
          <w:szCs w:val="18"/>
        </w:rPr>
        <w:t>internationale</w:t>
      </w:r>
      <w:r w:rsidRPr="00584595">
        <w:rPr>
          <w:i/>
          <w:sz w:val="18"/>
          <w:szCs w:val="18"/>
        </w:rPr>
        <w:t xml:space="preserve"> Vergleich institutioneller Kleinkinderziehung</w:t>
      </w:r>
      <w:r w:rsidR="00AE4F19" w:rsidRPr="00584595">
        <w:rPr>
          <w:i/>
          <w:sz w:val="18"/>
          <w:szCs w:val="18"/>
        </w:rPr>
        <w:t>.</w:t>
      </w:r>
    </w:p>
    <w:p w:rsidR="005005FE" w:rsidRPr="00584595" w:rsidRDefault="005005FE" w:rsidP="005005FE">
      <w:pPr>
        <w:pStyle w:val="Listenabsatz"/>
        <w:numPr>
          <w:ilvl w:val="0"/>
          <w:numId w:val="21"/>
        </w:numPr>
        <w:ind w:left="284" w:hanging="284"/>
        <w:jc w:val="both"/>
        <w:rPr>
          <w:rFonts w:ascii="Candara" w:hAnsi="Candara"/>
          <w:b/>
          <w:sz w:val="18"/>
          <w:szCs w:val="18"/>
        </w:rPr>
      </w:pPr>
      <w:r w:rsidRPr="00584595">
        <w:rPr>
          <w:rFonts w:ascii="Candara" w:eastAsia="Times New Roman" w:hAnsi="Candara" w:cs="Arial"/>
          <w:b/>
          <w:bCs/>
          <w:i/>
          <w:sz w:val="18"/>
          <w:szCs w:val="18"/>
          <w:lang w:eastAsia="de-DE"/>
        </w:rPr>
        <w:t>Entwicklung des Kleinkindes</w:t>
      </w:r>
    </w:p>
    <w:p w:rsidR="005005FE" w:rsidRPr="00584595" w:rsidRDefault="005005FE" w:rsidP="005005FE">
      <w:pPr>
        <w:spacing w:after="0"/>
        <w:jc w:val="both"/>
        <w:rPr>
          <w:rFonts w:ascii="Candara" w:hAnsi="Candara" w:cs="Tahoma"/>
          <w:i/>
          <w:sz w:val="18"/>
          <w:szCs w:val="18"/>
        </w:rPr>
      </w:pPr>
      <w:r>
        <w:rPr>
          <w:rFonts w:ascii="Candara" w:hAnsi="Candara" w:cs="Tahoma"/>
          <w:i/>
          <w:sz w:val="18"/>
          <w:szCs w:val="18"/>
        </w:rPr>
        <w:t>Die Teilnehmer/</w:t>
      </w:r>
      <w:r w:rsidRPr="00584595">
        <w:rPr>
          <w:rFonts w:ascii="Candara" w:hAnsi="Candara" w:cs="Tahoma"/>
          <w:i/>
          <w:sz w:val="18"/>
          <w:szCs w:val="18"/>
        </w:rPr>
        <w:t xml:space="preserve">innen überprüfen ihre zentralen Kenntnisse über die wichtigsten Entwicklungsbereiche des Kindes. Sie erweitern diese mit den Ergebnissen aus </w:t>
      </w:r>
      <w:r w:rsidR="004B1049">
        <w:rPr>
          <w:rFonts w:ascii="Candara" w:hAnsi="Candara" w:cs="Tahoma"/>
          <w:i/>
          <w:sz w:val="18"/>
          <w:szCs w:val="18"/>
        </w:rPr>
        <w:t>der Säuglingsforschung</w:t>
      </w:r>
      <w:r w:rsidRPr="00584595">
        <w:rPr>
          <w:rFonts w:ascii="Candara" w:hAnsi="Candara" w:cs="Tahoma"/>
          <w:i/>
          <w:sz w:val="18"/>
          <w:szCs w:val="18"/>
        </w:rPr>
        <w:t xml:space="preserve">. </w:t>
      </w:r>
    </w:p>
    <w:p w:rsidR="005005FE" w:rsidRPr="00584595" w:rsidRDefault="005005FE" w:rsidP="005005FE">
      <w:pPr>
        <w:spacing w:after="0"/>
        <w:jc w:val="both"/>
        <w:rPr>
          <w:rFonts w:ascii="Candara" w:hAnsi="Candara"/>
          <w:i/>
          <w:sz w:val="18"/>
          <w:szCs w:val="18"/>
        </w:rPr>
      </w:pPr>
      <w:r w:rsidRPr="00584595">
        <w:rPr>
          <w:rFonts w:ascii="Candara" w:hAnsi="Candara"/>
          <w:i/>
          <w:sz w:val="18"/>
          <w:szCs w:val="18"/>
        </w:rPr>
        <w:t>Beispielthemen: die Persönl</w:t>
      </w:r>
      <w:r w:rsidR="0042321D">
        <w:rPr>
          <w:rFonts w:ascii="Candara" w:hAnsi="Candara"/>
          <w:i/>
          <w:sz w:val="18"/>
          <w:szCs w:val="18"/>
        </w:rPr>
        <w:t>ichkeitsentwicklung des Kindes,</w:t>
      </w:r>
      <w:r w:rsidRPr="00584595">
        <w:rPr>
          <w:rFonts w:ascii="Candara" w:hAnsi="Candara"/>
          <w:i/>
          <w:sz w:val="18"/>
          <w:szCs w:val="18"/>
        </w:rPr>
        <w:t xml:space="preserve"> die Autonomiephase, das Trotzalter</w:t>
      </w:r>
      <w:r w:rsidR="004B1049">
        <w:rPr>
          <w:rFonts w:ascii="Candara" w:hAnsi="Candara"/>
          <w:i/>
          <w:sz w:val="18"/>
          <w:szCs w:val="18"/>
        </w:rPr>
        <w:t>, d</w:t>
      </w:r>
      <w:r w:rsidRPr="00584595">
        <w:rPr>
          <w:rFonts w:ascii="Candara" w:hAnsi="Candara"/>
          <w:i/>
          <w:sz w:val="18"/>
          <w:szCs w:val="18"/>
        </w:rPr>
        <w:t>ie Sauberkeit, die Entwicklung der Empathie, schwierige Phasen der sozialen Entwicklung, wie z.B. der Umgang mit frühen Aggressionen.</w:t>
      </w:r>
    </w:p>
    <w:p w:rsidR="005005FE" w:rsidRPr="00584595" w:rsidRDefault="005005FE" w:rsidP="005005FE">
      <w:pPr>
        <w:jc w:val="both"/>
        <w:rPr>
          <w:rFonts w:ascii="Candara" w:hAnsi="Candara" w:cs="Tahoma"/>
          <w:i/>
          <w:sz w:val="18"/>
          <w:szCs w:val="18"/>
        </w:rPr>
      </w:pPr>
      <w:r w:rsidRPr="00584595">
        <w:rPr>
          <w:rFonts w:ascii="Candara" w:hAnsi="Candara" w:cs="Tahoma"/>
          <w:i/>
          <w:sz w:val="18"/>
          <w:szCs w:val="18"/>
        </w:rPr>
        <w:t>Auf der Grundlage von Beobachtung werden Schlüsse für die weite</w:t>
      </w:r>
      <w:r>
        <w:rPr>
          <w:rFonts w:ascii="Candara" w:hAnsi="Candara" w:cs="Tahoma"/>
          <w:i/>
          <w:sz w:val="18"/>
          <w:szCs w:val="18"/>
        </w:rPr>
        <w:t>re Begleitung des Kindes</w:t>
      </w:r>
      <w:r w:rsidR="004B1049">
        <w:rPr>
          <w:rFonts w:ascii="Candara" w:hAnsi="Candara" w:cs="Tahoma"/>
          <w:i/>
          <w:sz w:val="18"/>
          <w:szCs w:val="18"/>
        </w:rPr>
        <w:t xml:space="preserve"> übe</w:t>
      </w:r>
      <w:r w:rsidRPr="00584595">
        <w:rPr>
          <w:rFonts w:ascii="Candara" w:hAnsi="Candara" w:cs="Tahoma"/>
          <w:i/>
          <w:sz w:val="18"/>
          <w:szCs w:val="18"/>
        </w:rPr>
        <w:t>rdacht und erweitert.</w:t>
      </w:r>
    </w:p>
    <w:p w:rsidR="005005FE" w:rsidRPr="00584595" w:rsidRDefault="005005FE" w:rsidP="005005FE">
      <w:pPr>
        <w:jc w:val="both"/>
        <w:rPr>
          <w:rFonts w:ascii="Candara" w:hAnsi="Candara" w:cs="Tahoma"/>
          <w:i/>
          <w:sz w:val="18"/>
          <w:szCs w:val="18"/>
        </w:rPr>
      </w:pPr>
      <w:r w:rsidRPr="00584595">
        <w:rPr>
          <w:rFonts w:ascii="Candara" w:hAnsi="Candara" w:cs="Tahoma"/>
          <w:i/>
          <w:sz w:val="18"/>
          <w:szCs w:val="18"/>
        </w:rPr>
        <w:t>Unterschiedliche Entwicklungsbeobachtungsinstrumente wer-den vorgestellt und für den Einsatz in der Praxis bewertet. Aus-gehend von diesen Erkenntnissen gestalten die Teilnehmer/innen Konzepte für die praktische Umsetzung der Förderung und Ent</w:t>
      </w:r>
      <w:r>
        <w:rPr>
          <w:rFonts w:ascii="Candara" w:hAnsi="Candara" w:cs="Tahoma"/>
          <w:i/>
          <w:sz w:val="18"/>
          <w:szCs w:val="18"/>
        </w:rPr>
        <w:t>-</w:t>
      </w:r>
      <w:r w:rsidRPr="00584595">
        <w:rPr>
          <w:rFonts w:ascii="Candara" w:hAnsi="Candara" w:cs="Tahoma"/>
          <w:i/>
          <w:sz w:val="18"/>
          <w:szCs w:val="18"/>
        </w:rPr>
        <w:t>wicklung des Kindes.</w:t>
      </w:r>
    </w:p>
    <w:p w:rsidR="005005FE" w:rsidRPr="00584595" w:rsidRDefault="005005FE" w:rsidP="005005FE">
      <w:pPr>
        <w:jc w:val="both"/>
        <w:rPr>
          <w:rFonts w:ascii="Candara" w:hAnsi="Candara"/>
          <w:i/>
          <w:sz w:val="18"/>
          <w:szCs w:val="18"/>
        </w:rPr>
      </w:pPr>
      <w:r w:rsidRPr="00584595">
        <w:rPr>
          <w:rFonts w:ascii="Candara" w:hAnsi="Candara"/>
          <w:i/>
          <w:sz w:val="18"/>
          <w:szCs w:val="18"/>
        </w:rPr>
        <w:t>Entwicklungsrisiken, Prävention und Frühe Hilfen, sowie be-sondere Anforderungen an die Entwicklungsbegleitung bilden einen weiteren großen und interessanten Unterrichtsblock.</w:t>
      </w:r>
    </w:p>
    <w:p w:rsidR="005005FE" w:rsidRPr="00584595" w:rsidRDefault="005005FE" w:rsidP="00981DB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>
        <w:rPr>
          <w:noProof/>
          <w:lang w:eastAsia="de-DE"/>
        </w:rPr>
        <w:drawing>
          <wp:inline distT="0" distB="0" distL="0" distR="0">
            <wp:extent cx="2776537" cy="1846262"/>
            <wp:effectExtent l="0" t="0" r="5080" b="1905"/>
            <wp:docPr id="1026" name="Picture 2" descr="Hinz01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inz01 0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37" cy="184626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3BA2" w:rsidRPr="00584595" w:rsidRDefault="00E47677" w:rsidP="00981DB9">
      <w:pPr>
        <w:jc w:val="both"/>
      </w:pPr>
      <w:r>
        <w:t xml:space="preserve">    </w:t>
      </w:r>
    </w:p>
    <w:sectPr w:rsidR="00953BA2" w:rsidRPr="00584595" w:rsidSect="00981DB9">
      <w:pgSz w:w="16838" w:h="11906" w:orient="landscape" w:code="9"/>
      <w:pgMar w:top="567" w:right="567" w:bottom="567" w:left="567" w:header="709" w:footer="709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8DD" w:rsidRDefault="003578DD" w:rsidP="00C52D3B">
      <w:pPr>
        <w:spacing w:after="0" w:line="240" w:lineRule="auto"/>
      </w:pPr>
      <w:r>
        <w:separator/>
      </w:r>
    </w:p>
  </w:endnote>
  <w:endnote w:type="continuationSeparator" w:id="0">
    <w:p w:rsidR="003578DD" w:rsidRDefault="003578DD" w:rsidP="00C5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8DD" w:rsidRDefault="003578DD" w:rsidP="00C52D3B">
      <w:pPr>
        <w:spacing w:after="0" w:line="240" w:lineRule="auto"/>
      </w:pPr>
      <w:r>
        <w:separator/>
      </w:r>
    </w:p>
  </w:footnote>
  <w:footnote w:type="continuationSeparator" w:id="0">
    <w:p w:rsidR="003578DD" w:rsidRDefault="003578DD" w:rsidP="00C5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pt;height:10pt" o:bullet="t">
        <v:imagedata r:id="rId1" o:title="BD21298_"/>
      </v:shape>
    </w:pict>
  </w:numPicBullet>
  <w:numPicBullet w:numPicBulletId="1">
    <w:pict>
      <v:shape id="_x0000_i1041" type="#_x0000_t75" style="width:11.25pt;height:11.25pt" o:bullet="t">
        <v:imagedata r:id="rId2" o:title="BD14565_"/>
      </v:shape>
    </w:pict>
  </w:numPicBullet>
  <w:numPicBullet w:numPicBulletId="2">
    <w:pict>
      <v:shape id="_x0000_i1042" type="#_x0000_t75" style="width:11.25pt;height:10pt" o:bullet="t">
        <v:imagedata r:id="rId3" o:title="BD21295_"/>
      </v:shape>
    </w:pict>
  </w:numPicBullet>
  <w:numPicBullet w:numPicBulletId="3">
    <w:pict>
      <v:shape id="_x0000_i1043" type="#_x0000_t75" style="width:11.9pt;height:12.5pt" o:bullet="t">
        <v:imagedata r:id="rId4" o:title="BD21302_"/>
      </v:shape>
    </w:pict>
  </w:numPicBullet>
  <w:numPicBullet w:numPicBulletId="4">
    <w:pict>
      <v:shape id="_x0000_i1044" type="#_x0000_t75" style="width:12.5pt;height:12.5pt" o:bullet="t">
        <v:imagedata r:id="rId5" o:title="BD21304_"/>
      </v:shape>
    </w:pict>
  </w:numPicBullet>
  <w:numPicBullet w:numPicBulletId="5">
    <w:pict>
      <v:shape id="_x0000_i1045" type="#_x0000_t75" style="width:11.25pt;height:11.25pt" o:bullet="t">
        <v:imagedata r:id="rId6" o:title="BD14578_"/>
      </v:shape>
    </w:pict>
  </w:numPicBullet>
  <w:numPicBullet w:numPicBulletId="6">
    <w:pict>
      <v:shape id="_x0000_i1046" type="#_x0000_t75" style="width:10pt;height:10pt" o:bullet="t">
        <v:imagedata r:id="rId7" o:title="BD21294_"/>
      </v:shape>
    </w:pict>
  </w:numPicBullet>
  <w:numPicBullet w:numPicBulletId="7">
    <w:pict>
      <v:shape id="_x0000_i1047" type="#_x0000_t75" style="width:11.9pt;height:12.5pt" o:bullet="t">
        <v:imagedata r:id="rId8" o:title="BD21302_"/>
      </v:shape>
    </w:pict>
  </w:numPicBullet>
  <w:numPicBullet w:numPicBulletId="8">
    <w:pict>
      <v:shape id="_x0000_i1048" type="#_x0000_t75" style="width:8.75pt;height:8.75pt" o:bullet="t">
        <v:imagedata r:id="rId9" o:title="BD14795_"/>
      </v:shape>
    </w:pict>
  </w:numPicBullet>
  <w:numPicBullet w:numPicBulletId="9">
    <w:pict>
      <v:shape id="_x0000_i1049" type="#_x0000_t75" style="width:10pt;height:10pt" o:bullet="t">
        <v:imagedata r:id="rId10" o:title="BD21308_"/>
      </v:shape>
    </w:pict>
  </w:numPicBullet>
  <w:numPicBullet w:numPicBulletId="10">
    <w:pict>
      <v:shape id="_x0000_i1050" type="#_x0000_t75" style="width:10pt;height:10pt" o:bullet="t">
        <v:imagedata r:id="rId11" o:title="BD21308_"/>
      </v:shape>
    </w:pict>
  </w:numPicBullet>
  <w:numPicBullet w:numPicBulletId="11">
    <w:pict>
      <v:shape id="_x0000_i1051" type="#_x0000_t75" style="width:11.25pt;height:11.25pt" o:bullet="t">
        <v:imagedata r:id="rId12" o:title="mso9"/>
      </v:shape>
    </w:pict>
  </w:numPicBullet>
  <w:numPicBullet w:numPicBulletId="12">
    <w:pict>
      <v:shape id="_x0000_i1052" type="#_x0000_t75" style="width:10pt;height:8.75pt" o:bullet="t">
        <v:imagedata r:id="rId13" o:title="BD21297_"/>
      </v:shape>
    </w:pict>
  </w:numPicBullet>
  <w:numPicBullet w:numPicBulletId="13">
    <w:pict>
      <v:shape id="_x0000_i1053" type="#_x0000_t75" style="width:11.25pt;height:11.25pt" o:bullet="t">
        <v:imagedata r:id="rId14" o:title="BD14866_"/>
      </v:shape>
    </w:pict>
  </w:numPicBullet>
  <w:abstractNum w:abstractNumId="0">
    <w:nsid w:val="00B37759"/>
    <w:multiLevelType w:val="hybridMultilevel"/>
    <w:tmpl w:val="256E719A"/>
    <w:lvl w:ilvl="0" w:tplc="4E2095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54251"/>
    <w:multiLevelType w:val="hybridMultilevel"/>
    <w:tmpl w:val="BD1C7A4A"/>
    <w:lvl w:ilvl="0" w:tplc="52BA1CC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F033C"/>
    <w:multiLevelType w:val="hybridMultilevel"/>
    <w:tmpl w:val="793EA7F4"/>
    <w:lvl w:ilvl="0" w:tplc="786C3E4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906E7"/>
    <w:multiLevelType w:val="hybridMultilevel"/>
    <w:tmpl w:val="079E825A"/>
    <w:lvl w:ilvl="0" w:tplc="357EAE62">
      <w:start w:val="2"/>
      <w:numFmt w:val="bullet"/>
      <w:lvlText w:val=""/>
      <w:lvlPicBulletId w:val="10"/>
      <w:lvlJc w:val="left"/>
      <w:pPr>
        <w:tabs>
          <w:tab w:val="num" w:pos="1152"/>
        </w:tabs>
        <w:ind w:left="1152" w:hanging="360"/>
      </w:pPr>
      <w:rPr>
        <w:rFonts w:ascii="Symbol" w:eastAsia="Times New Roman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11388"/>
    <w:multiLevelType w:val="hybridMultilevel"/>
    <w:tmpl w:val="BFEC4E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4BAD8">
      <w:start w:val="3"/>
      <w:numFmt w:val="bullet"/>
      <w:lvlText w:val=""/>
      <w:lvlPicBulletId w:val="7"/>
      <w:lvlJc w:val="left"/>
      <w:pPr>
        <w:tabs>
          <w:tab w:val="num" w:pos="4627"/>
        </w:tabs>
        <w:ind w:left="1250" w:hanging="170"/>
      </w:pPr>
      <w:rPr>
        <w:rFonts w:ascii="Symbol" w:eastAsia="Times New Roman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4419C"/>
    <w:multiLevelType w:val="hybridMultilevel"/>
    <w:tmpl w:val="76EE0C60"/>
    <w:lvl w:ilvl="0" w:tplc="357EAE62">
      <w:start w:val="2"/>
      <w:numFmt w:val="bullet"/>
      <w:lvlText w:val=""/>
      <w:lvlPicBulletId w:val="10"/>
      <w:lvlJc w:val="left"/>
      <w:pPr>
        <w:tabs>
          <w:tab w:val="num" w:pos="1152"/>
        </w:tabs>
        <w:ind w:left="1152" w:hanging="360"/>
      </w:pPr>
      <w:rPr>
        <w:rFonts w:ascii="Symbol" w:eastAsia="Times New Roman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933DE"/>
    <w:multiLevelType w:val="hybridMultilevel"/>
    <w:tmpl w:val="B9F818E4"/>
    <w:lvl w:ilvl="0" w:tplc="A89005C0">
      <w:start w:val="1"/>
      <w:numFmt w:val="bullet"/>
      <w:lvlText w:val=""/>
      <w:lvlPicBulletId w:val="1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B2B81"/>
    <w:multiLevelType w:val="hybridMultilevel"/>
    <w:tmpl w:val="7F4888B0"/>
    <w:lvl w:ilvl="0" w:tplc="AB88F2D2">
      <w:start w:val="1"/>
      <w:numFmt w:val="bullet"/>
      <w:lvlText w:val="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6EC6B44"/>
    <w:multiLevelType w:val="hybridMultilevel"/>
    <w:tmpl w:val="96DA9E66"/>
    <w:lvl w:ilvl="0" w:tplc="52BA1CC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238EF"/>
    <w:multiLevelType w:val="hybridMultilevel"/>
    <w:tmpl w:val="BED0A86E"/>
    <w:lvl w:ilvl="0" w:tplc="AB88F2D2">
      <w:start w:val="1"/>
      <w:numFmt w:val="bullet"/>
      <w:lvlText w:val="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319C7A81"/>
    <w:multiLevelType w:val="hybridMultilevel"/>
    <w:tmpl w:val="0E90EC80"/>
    <w:lvl w:ilvl="0" w:tplc="D39A62B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65F39"/>
    <w:multiLevelType w:val="hybridMultilevel"/>
    <w:tmpl w:val="D77C5558"/>
    <w:lvl w:ilvl="0" w:tplc="A89005C0">
      <w:start w:val="1"/>
      <w:numFmt w:val="bullet"/>
      <w:lvlText w:val=""/>
      <w:lvlPicBulletId w:val="1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7E0024"/>
    <w:multiLevelType w:val="hybridMultilevel"/>
    <w:tmpl w:val="D5ACC972"/>
    <w:lvl w:ilvl="0" w:tplc="99A4BAD8">
      <w:start w:val="3"/>
      <w:numFmt w:val="bullet"/>
      <w:lvlText w:val=""/>
      <w:lvlPicBulletId w:val="7"/>
      <w:lvlJc w:val="left"/>
      <w:pPr>
        <w:tabs>
          <w:tab w:val="num" w:pos="4965"/>
        </w:tabs>
        <w:ind w:left="1588" w:hanging="170"/>
      </w:pPr>
      <w:rPr>
        <w:rFonts w:ascii="Symbol" w:eastAsia="Times New Roman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33A45"/>
    <w:multiLevelType w:val="hybridMultilevel"/>
    <w:tmpl w:val="F52C56D8"/>
    <w:lvl w:ilvl="0" w:tplc="EA566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40357"/>
    <w:multiLevelType w:val="hybridMultilevel"/>
    <w:tmpl w:val="9F4E1314"/>
    <w:lvl w:ilvl="0" w:tplc="FBE4069C">
      <w:start w:val="1"/>
      <w:numFmt w:val="bullet"/>
      <w:lvlText w:val="&gt;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A014E"/>
    <w:multiLevelType w:val="hybridMultilevel"/>
    <w:tmpl w:val="B8BED50C"/>
    <w:lvl w:ilvl="0" w:tplc="FB245ECA">
      <w:start w:val="1"/>
      <w:numFmt w:val="bullet"/>
      <w:lvlText w:val=""/>
      <w:lvlPicBulletId w:val="1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B052B"/>
    <w:multiLevelType w:val="hybridMultilevel"/>
    <w:tmpl w:val="E9FACEF2"/>
    <w:lvl w:ilvl="0" w:tplc="A89005C0">
      <w:start w:val="1"/>
      <w:numFmt w:val="bullet"/>
      <w:lvlText w:val=""/>
      <w:lvlPicBulletId w:val="1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6142E"/>
    <w:multiLevelType w:val="hybridMultilevel"/>
    <w:tmpl w:val="B2200894"/>
    <w:lvl w:ilvl="0" w:tplc="0BB434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06AFA"/>
    <w:multiLevelType w:val="hybridMultilevel"/>
    <w:tmpl w:val="9E3A9174"/>
    <w:lvl w:ilvl="0" w:tplc="AB88F2D2">
      <w:start w:val="1"/>
      <w:numFmt w:val="bullet"/>
      <w:lvlText w:val=""/>
      <w:lvlPicBulletId w:val="3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D6BC8"/>
    <w:multiLevelType w:val="hybridMultilevel"/>
    <w:tmpl w:val="4F76DD4C"/>
    <w:lvl w:ilvl="0" w:tplc="73F2AF8C">
      <w:start w:val="2"/>
      <w:numFmt w:val="bullet"/>
      <w:lvlText w:val=""/>
      <w:lvlPicBulletId w:val="2"/>
      <w:lvlJc w:val="left"/>
      <w:pPr>
        <w:tabs>
          <w:tab w:val="num" w:pos="1152"/>
        </w:tabs>
        <w:ind w:left="1152" w:hanging="360"/>
      </w:pPr>
      <w:rPr>
        <w:rFonts w:ascii="Symbol" w:eastAsia="Times New Roman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EC0909"/>
    <w:multiLevelType w:val="hybridMultilevel"/>
    <w:tmpl w:val="A9862EBA"/>
    <w:lvl w:ilvl="0" w:tplc="CDDAC8A0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B33E9"/>
    <w:multiLevelType w:val="hybridMultilevel"/>
    <w:tmpl w:val="65C0CC36"/>
    <w:lvl w:ilvl="0" w:tplc="FBE4069C">
      <w:start w:val="1"/>
      <w:numFmt w:val="bullet"/>
      <w:lvlText w:val="&gt;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00E7C"/>
    <w:multiLevelType w:val="hybridMultilevel"/>
    <w:tmpl w:val="FB90775E"/>
    <w:lvl w:ilvl="0" w:tplc="0BB434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B74E7"/>
    <w:multiLevelType w:val="hybridMultilevel"/>
    <w:tmpl w:val="189C8C34"/>
    <w:lvl w:ilvl="0" w:tplc="2CE82C52">
      <w:start w:val="2"/>
      <w:numFmt w:val="bullet"/>
      <w:lvlText w:val=""/>
      <w:lvlPicBulletId w:val="5"/>
      <w:lvlJc w:val="left"/>
      <w:pPr>
        <w:tabs>
          <w:tab w:val="num" w:pos="1152"/>
        </w:tabs>
        <w:ind w:left="1152" w:hanging="360"/>
      </w:pPr>
      <w:rPr>
        <w:rFonts w:ascii="Symbol" w:eastAsia="Times New Roman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581F1E"/>
    <w:multiLevelType w:val="hybridMultilevel"/>
    <w:tmpl w:val="1F1A9D00"/>
    <w:lvl w:ilvl="0" w:tplc="AB88F2D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63587"/>
    <w:multiLevelType w:val="hybridMultilevel"/>
    <w:tmpl w:val="556EEAC0"/>
    <w:lvl w:ilvl="0" w:tplc="73F2AF8C">
      <w:start w:val="2"/>
      <w:numFmt w:val="bullet"/>
      <w:lvlText w:val=""/>
      <w:lvlPicBulletId w:val="2"/>
      <w:lvlJc w:val="left"/>
      <w:pPr>
        <w:tabs>
          <w:tab w:val="num" w:pos="1152"/>
        </w:tabs>
        <w:ind w:left="1152" w:hanging="360"/>
      </w:pPr>
      <w:rPr>
        <w:rFonts w:ascii="Symbol" w:eastAsia="Times New Roman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6E28E6"/>
    <w:multiLevelType w:val="hybridMultilevel"/>
    <w:tmpl w:val="7E9ED3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C7A5C"/>
    <w:multiLevelType w:val="hybridMultilevel"/>
    <w:tmpl w:val="F1EEFD22"/>
    <w:lvl w:ilvl="0" w:tplc="52BA1CC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19"/>
  </w:num>
  <w:num w:numId="5">
    <w:abstractNumId w:val="25"/>
  </w:num>
  <w:num w:numId="6">
    <w:abstractNumId w:val="8"/>
  </w:num>
  <w:num w:numId="7">
    <w:abstractNumId w:val="1"/>
  </w:num>
  <w:num w:numId="8">
    <w:abstractNumId w:val="27"/>
  </w:num>
  <w:num w:numId="9">
    <w:abstractNumId w:val="16"/>
  </w:num>
  <w:num w:numId="10">
    <w:abstractNumId w:val="23"/>
  </w:num>
  <w:num w:numId="11">
    <w:abstractNumId w:val="26"/>
  </w:num>
  <w:num w:numId="12">
    <w:abstractNumId w:val="12"/>
  </w:num>
  <w:num w:numId="13">
    <w:abstractNumId w:val="4"/>
  </w:num>
  <w:num w:numId="14">
    <w:abstractNumId w:val="9"/>
  </w:num>
  <w:num w:numId="15">
    <w:abstractNumId w:val="13"/>
  </w:num>
  <w:num w:numId="16">
    <w:abstractNumId w:val="7"/>
  </w:num>
  <w:num w:numId="17">
    <w:abstractNumId w:val="24"/>
  </w:num>
  <w:num w:numId="18">
    <w:abstractNumId w:val="20"/>
  </w:num>
  <w:num w:numId="19">
    <w:abstractNumId w:val="3"/>
  </w:num>
  <w:num w:numId="20">
    <w:abstractNumId w:val="5"/>
  </w:num>
  <w:num w:numId="21">
    <w:abstractNumId w:val="11"/>
  </w:num>
  <w:num w:numId="22">
    <w:abstractNumId w:val="18"/>
  </w:num>
  <w:num w:numId="23">
    <w:abstractNumId w:val="2"/>
  </w:num>
  <w:num w:numId="24">
    <w:abstractNumId w:val="6"/>
  </w:num>
  <w:num w:numId="25">
    <w:abstractNumId w:val="15"/>
  </w:num>
  <w:num w:numId="26">
    <w:abstractNumId w:val="21"/>
  </w:num>
  <w:num w:numId="27">
    <w:abstractNumId w:val="1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133FE"/>
    <w:rsid w:val="00006B9B"/>
    <w:rsid w:val="00055E54"/>
    <w:rsid w:val="0005618D"/>
    <w:rsid w:val="000730DB"/>
    <w:rsid w:val="00076D60"/>
    <w:rsid w:val="000C38E9"/>
    <w:rsid w:val="000E39B8"/>
    <w:rsid w:val="00131DA5"/>
    <w:rsid w:val="001C44DB"/>
    <w:rsid w:val="00246499"/>
    <w:rsid w:val="00255E34"/>
    <w:rsid w:val="00275ED9"/>
    <w:rsid w:val="002A3BFB"/>
    <w:rsid w:val="002B74AF"/>
    <w:rsid w:val="002E4EF2"/>
    <w:rsid w:val="002F2A2A"/>
    <w:rsid w:val="003578DD"/>
    <w:rsid w:val="003736CC"/>
    <w:rsid w:val="003E03F4"/>
    <w:rsid w:val="003F2C98"/>
    <w:rsid w:val="0042321D"/>
    <w:rsid w:val="00443E66"/>
    <w:rsid w:val="0044623F"/>
    <w:rsid w:val="00460CA9"/>
    <w:rsid w:val="004A4533"/>
    <w:rsid w:val="004B1049"/>
    <w:rsid w:val="004F726B"/>
    <w:rsid w:val="005005FE"/>
    <w:rsid w:val="005133FE"/>
    <w:rsid w:val="005148F2"/>
    <w:rsid w:val="005833FF"/>
    <w:rsid w:val="00584595"/>
    <w:rsid w:val="00585D5B"/>
    <w:rsid w:val="005918FB"/>
    <w:rsid w:val="005A68C9"/>
    <w:rsid w:val="005B0D68"/>
    <w:rsid w:val="005D7302"/>
    <w:rsid w:val="005F05CF"/>
    <w:rsid w:val="005F617B"/>
    <w:rsid w:val="00602437"/>
    <w:rsid w:val="00630148"/>
    <w:rsid w:val="006D142A"/>
    <w:rsid w:val="00713528"/>
    <w:rsid w:val="00714C38"/>
    <w:rsid w:val="007342C1"/>
    <w:rsid w:val="00735EB0"/>
    <w:rsid w:val="007429AC"/>
    <w:rsid w:val="007C2B26"/>
    <w:rsid w:val="007C4FD1"/>
    <w:rsid w:val="007E11B2"/>
    <w:rsid w:val="007F46CC"/>
    <w:rsid w:val="00803A0D"/>
    <w:rsid w:val="008477E5"/>
    <w:rsid w:val="00851182"/>
    <w:rsid w:val="00855572"/>
    <w:rsid w:val="00860025"/>
    <w:rsid w:val="008854E0"/>
    <w:rsid w:val="008A20A9"/>
    <w:rsid w:val="008B37BA"/>
    <w:rsid w:val="008B6096"/>
    <w:rsid w:val="008E1FC1"/>
    <w:rsid w:val="008F4B52"/>
    <w:rsid w:val="008F58BE"/>
    <w:rsid w:val="00900224"/>
    <w:rsid w:val="00911BE6"/>
    <w:rsid w:val="00925117"/>
    <w:rsid w:val="00945887"/>
    <w:rsid w:val="00953BA2"/>
    <w:rsid w:val="00981DB9"/>
    <w:rsid w:val="009979DF"/>
    <w:rsid w:val="00A1722C"/>
    <w:rsid w:val="00A20614"/>
    <w:rsid w:val="00A7675B"/>
    <w:rsid w:val="00AC6D4E"/>
    <w:rsid w:val="00AD090F"/>
    <w:rsid w:val="00AE4F19"/>
    <w:rsid w:val="00B605BE"/>
    <w:rsid w:val="00B62606"/>
    <w:rsid w:val="00BA6C1E"/>
    <w:rsid w:val="00BD5D58"/>
    <w:rsid w:val="00BE49D5"/>
    <w:rsid w:val="00C50AB7"/>
    <w:rsid w:val="00C52D3B"/>
    <w:rsid w:val="00C66C3B"/>
    <w:rsid w:val="00C71B14"/>
    <w:rsid w:val="00C932A5"/>
    <w:rsid w:val="00C9587B"/>
    <w:rsid w:val="00CE0CDF"/>
    <w:rsid w:val="00D050F7"/>
    <w:rsid w:val="00D170F3"/>
    <w:rsid w:val="00D31646"/>
    <w:rsid w:val="00D32B92"/>
    <w:rsid w:val="00DD09BE"/>
    <w:rsid w:val="00E47677"/>
    <w:rsid w:val="00E56C2F"/>
    <w:rsid w:val="00EC233F"/>
    <w:rsid w:val="00EE64DC"/>
    <w:rsid w:val="00F06ABA"/>
    <w:rsid w:val="00F43FE8"/>
    <w:rsid w:val="00F5018E"/>
    <w:rsid w:val="00F67ABE"/>
    <w:rsid w:val="00FD1568"/>
    <w:rsid w:val="00FD1E61"/>
    <w:rsid w:val="00FD2313"/>
    <w:rsid w:val="00FD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14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C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E11B2"/>
    <w:pPr>
      <w:ind w:left="720"/>
      <w:contextualSpacing/>
    </w:pPr>
  </w:style>
  <w:style w:type="paragraph" w:customStyle="1" w:styleId="Default">
    <w:name w:val="Default"/>
    <w:rsid w:val="00F06ABA"/>
    <w:pPr>
      <w:autoSpaceDE w:val="0"/>
      <w:autoSpaceDN w:val="0"/>
      <w:adjustRightInd w:val="0"/>
      <w:spacing w:after="160" w:line="240" w:lineRule="auto"/>
      <w:ind w:left="2160"/>
    </w:pPr>
    <w:rPr>
      <w:rFonts w:ascii="Arial" w:eastAsiaTheme="minorEastAsia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52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D3B"/>
  </w:style>
  <w:style w:type="paragraph" w:styleId="Fuzeile">
    <w:name w:val="footer"/>
    <w:basedOn w:val="Standard"/>
    <w:link w:val="FuzeileZchn"/>
    <w:uiPriority w:val="99"/>
    <w:unhideWhenUsed/>
    <w:rsid w:val="00C52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C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E11B2"/>
    <w:pPr>
      <w:ind w:left="720"/>
      <w:contextualSpacing/>
    </w:pPr>
  </w:style>
  <w:style w:type="paragraph" w:customStyle="1" w:styleId="Default">
    <w:name w:val="Default"/>
    <w:rsid w:val="00F06ABA"/>
    <w:pPr>
      <w:autoSpaceDE w:val="0"/>
      <w:autoSpaceDN w:val="0"/>
      <w:adjustRightInd w:val="0"/>
      <w:spacing w:after="160" w:line="240" w:lineRule="auto"/>
      <w:ind w:left="2160"/>
    </w:pPr>
    <w:rPr>
      <w:rFonts w:ascii="Arial" w:eastAsiaTheme="minorEastAsia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52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D3B"/>
  </w:style>
  <w:style w:type="paragraph" w:styleId="Fuzeile">
    <w:name w:val="footer"/>
    <w:basedOn w:val="Standard"/>
    <w:link w:val="FuzeileZchn"/>
    <w:uiPriority w:val="99"/>
    <w:unhideWhenUsed/>
    <w:rsid w:val="00C52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7.jpeg"/><Relationship Id="rId5" Type="http://schemas.openxmlformats.org/officeDocument/2006/relationships/webSettings" Target="webSettings.xml"/><Relationship Id="rId10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gif"/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12" Type="http://schemas.openxmlformats.org/officeDocument/2006/relationships/image" Target="media/image12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gif"/><Relationship Id="rId10" Type="http://schemas.openxmlformats.org/officeDocument/2006/relationships/image" Target="media/image10.gif"/><Relationship Id="rId4" Type="http://schemas.openxmlformats.org/officeDocument/2006/relationships/image" Target="media/image4.gif"/><Relationship Id="rId9" Type="http://schemas.openxmlformats.org/officeDocument/2006/relationships/image" Target="media/image9.gif"/><Relationship Id="rId14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F99D-6B3A-4CFF-9B72-DBE98F9E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6918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Rösinger</dc:creator>
  <cp:lastModifiedBy>Heinz Hinz</cp:lastModifiedBy>
  <cp:revision>2</cp:revision>
  <cp:lastPrinted>2011-11-25T16:55:00Z</cp:lastPrinted>
  <dcterms:created xsi:type="dcterms:W3CDTF">2012-02-02T14:03:00Z</dcterms:created>
  <dcterms:modified xsi:type="dcterms:W3CDTF">2012-02-02T14:03:00Z</dcterms:modified>
</cp:coreProperties>
</file>